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1541" w14:textId="77777777" w:rsidR="000A2509" w:rsidRPr="00343107" w:rsidRDefault="000A2509" w:rsidP="000A2509">
      <w:pPr>
        <w:pStyle w:val="BodyText"/>
        <w:jc w:val="center"/>
        <w:rPr>
          <w:b/>
          <w:sz w:val="32"/>
          <w:szCs w:val="32"/>
        </w:rPr>
      </w:pPr>
      <w:bookmarkStart w:id="0" w:name="_Toc523634959"/>
      <w:bookmarkStart w:id="1" w:name="_Toc523634958"/>
      <w:r w:rsidRPr="00343107">
        <w:rPr>
          <w:b/>
          <w:sz w:val="32"/>
          <w:szCs w:val="32"/>
        </w:rPr>
        <w:t>Storm Water Quality Report – Template</w:t>
      </w:r>
      <w:bookmarkEnd w:id="0"/>
    </w:p>
    <w:p w14:paraId="420D2BCE" w14:textId="77777777" w:rsidR="00CA47FD" w:rsidRPr="00343107" w:rsidRDefault="00CA47FD" w:rsidP="000A2509">
      <w:pPr>
        <w:pStyle w:val="BodyText"/>
      </w:pPr>
    </w:p>
    <w:p w14:paraId="737E3494" w14:textId="48E9A49C" w:rsidR="000A2509" w:rsidRPr="00343107" w:rsidRDefault="000A2509" w:rsidP="000A2509">
      <w:pPr>
        <w:pStyle w:val="BodyText"/>
      </w:pPr>
      <w:r w:rsidRPr="00343107">
        <w:t xml:space="preserve">Date: </w:t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="00343107">
        <w:rPr>
          <w:u w:val="single"/>
        </w:rPr>
        <w:tab/>
      </w:r>
    </w:p>
    <w:p w14:paraId="4BB4096D" w14:textId="211B7365" w:rsidR="000A2509" w:rsidRPr="00343107" w:rsidRDefault="000A2509" w:rsidP="000A2509">
      <w:pPr>
        <w:pStyle w:val="BodyText"/>
      </w:pPr>
      <w:r w:rsidRPr="00343107">
        <w:t xml:space="preserve">Project Name: </w:t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="00343107">
        <w:rPr>
          <w:u w:val="single"/>
        </w:rPr>
        <w:tab/>
      </w:r>
    </w:p>
    <w:p w14:paraId="54DA7795" w14:textId="4117483C" w:rsidR="000A2509" w:rsidRPr="00343107" w:rsidRDefault="000A2509" w:rsidP="000A2509">
      <w:pPr>
        <w:pStyle w:val="BodyText"/>
      </w:pPr>
      <w:r w:rsidRPr="00343107">
        <w:t xml:space="preserve">Project ID: </w:t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Pr="00343107">
        <w:rPr>
          <w:u w:val="single"/>
        </w:rPr>
        <w:tab/>
      </w:r>
      <w:r w:rsidRPr="00343107">
        <w:rPr>
          <w:u w:val="single"/>
        </w:rPr>
        <w:tab/>
        <w:t>______</w:t>
      </w:r>
    </w:p>
    <w:p w14:paraId="27E9C3A3" w14:textId="56A1C7CB" w:rsidR="000A2509" w:rsidRPr="00343107" w:rsidRDefault="000A2509" w:rsidP="000A2509">
      <w:pPr>
        <w:pStyle w:val="BodyText"/>
      </w:pPr>
      <w:r w:rsidRPr="00343107">
        <w:t xml:space="preserve">Design Engineer: </w:t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="00343107">
        <w:rPr>
          <w:u w:val="single"/>
        </w:rPr>
        <w:tab/>
      </w:r>
    </w:p>
    <w:p w14:paraId="4E02FAD6" w14:textId="0EC045C7" w:rsidR="000A2509" w:rsidRDefault="000A2509" w:rsidP="000A2509">
      <w:pPr>
        <w:pStyle w:val="BodyText"/>
      </w:pPr>
    </w:p>
    <w:p w14:paraId="01419C05" w14:textId="77777777" w:rsidR="00343107" w:rsidRPr="00343107" w:rsidRDefault="00343107" w:rsidP="000A2509">
      <w:pPr>
        <w:pStyle w:val="BodyText"/>
      </w:pPr>
    </w:p>
    <w:p w14:paraId="635DCD8A" w14:textId="4D5F6991" w:rsidR="000A2509" w:rsidRPr="00343107" w:rsidRDefault="000A2509" w:rsidP="000A2509">
      <w:pPr>
        <w:pStyle w:val="BodyText"/>
      </w:pPr>
      <w:r w:rsidRPr="00343107">
        <w:t xml:space="preserve">Is the project within a watershed that is 303(d) listed? </w:t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="00343107">
        <w:rPr>
          <w:u w:val="single"/>
        </w:rPr>
        <w:tab/>
      </w:r>
    </w:p>
    <w:p w14:paraId="20A31342" w14:textId="77777777" w:rsidR="000A2509" w:rsidRPr="00343107" w:rsidRDefault="000A2509" w:rsidP="000A2509">
      <w:pPr>
        <w:pStyle w:val="BodyText"/>
        <w:ind w:left="180"/>
      </w:pPr>
      <w:r w:rsidRPr="00343107">
        <w:t>If yes: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790"/>
        <w:gridCol w:w="6120"/>
      </w:tblGrid>
      <w:tr w:rsidR="000A2509" w:rsidRPr="00343107" w14:paraId="701639F0" w14:textId="77777777" w:rsidTr="0001038A">
        <w:tc>
          <w:tcPr>
            <w:tcW w:w="2790" w:type="dxa"/>
            <w:shd w:val="clear" w:color="auto" w:fill="auto"/>
          </w:tcPr>
          <w:p w14:paraId="2B268293" w14:textId="77777777" w:rsidR="000A2509" w:rsidRPr="00343107" w:rsidRDefault="000A2509" w:rsidP="0001038A">
            <w:pPr>
              <w:pStyle w:val="BodyText"/>
              <w:spacing w:before="120" w:after="120" w:line="240" w:lineRule="auto"/>
              <w:jc w:val="right"/>
            </w:pPr>
            <w:r w:rsidRPr="00343107">
              <w:t xml:space="preserve">Name of receiving water(s):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7F6C12B2" w14:textId="6061B4F1" w:rsidR="000A2509" w:rsidRPr="00343107" w:rsidRDefault="000A2509" w:rsidP="0001038A">
            <w:pPr>
              <w:pStyle w:val="BodyText"/>
              <w:spacing w:before="120" w:after="120" w:line="240" w:lineRule="auto"/>
            </w:pPr>
          </w:p>
        </w:tc>
      </w:tr>
      <w:tr w:rsidR="000A2509" w:rsidRPr="00343107" w14:paraId="09AF7620" w14:textId="77777777" w:rsidTr="0001038A">
        <w:tc>
          <w:tcPr>
            <w:tcW w:w="2790" w:type="dxa"/>
            <w:shd w:val="clear" w:color="auto" w:fill="auto"/>
          </w:tcPr>
          <w:p w14:paraId="1FB98F05" w14:textId="77777777" w:rsidR="000A2509" w:rsidRPr="00343107" w:rsidRDefault="000A2509" w:rsidP="0001038A">
            <w:pPr>
              <w:pStyle w:val="BodyText"/>
              <w:spacing w:before="120" w:after="120" w:line="240" w:lineRule="auto"/>
              <w:jc w:val="right"/>
            </w:pPr>
            <w:r w:rsidRPr="00343107">
              <w:t xml:space="preserve">Listed Impairment(s):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07CC6" w14:textId="1F677684" w:rsidR="000A2509" w:rsidRPr="00343107" w:rsidRDefault="000A2509" w:rsidP="0001038A">
            <w:pPr>
              <w:pStyle w:val="BodyText"/>
              <w:spacing w:before="120" w:after="120" w:line="240" w:lineRule="auto"/>
            </w:pPr>
          </w:p>
        </w:tc>
      </w:tr>
    </w:tbl>
    <w:p w14:paraId="2B5353F6" w14:textId="77777777" w:rsidR="000A2509" w:rsidRPr="00343107" w:rsidRDefault="000A2509" w:rsidP="000A2509">
      <w:pPr>
        <w:pStyle w:val="BodyText"/>
      </w:pPr>
    </w:p>
    <w:p w14:paraId="36C8CFE5" w14:textId="52FA3858" w:rsidR="000A2509" w:rsidRPr="00343107" w:rsidRDefault="000A2509" w:rsidP="000A2509">
      <w:pPr>
        <w:pStyle w:val="BodyText"/>
      </w:pPr>
      <w:r w:rsidRPr="00343107">
        <w:t xml:space="preserve">Does the watershed that has an approved TMDL? </w:t>
      </w:r>
      <w:r w:rsidR="00343107">
        <w:rPr>
          <w:u w:val="single"/>
        </w:rPr>
        <w:tab/>
      </w:r>
      <w:r w:rsidR="00343107">
        <w:rPr>
          <w:u w:val="single"/>
        </w:rPr>
        <w:tab/>
      </w:r>
      <w:r w:rsidRPr="00343107">
        <w:rPr>
          <w:u w:val="single"/>
        </w:rPr>
        <w:tab/>
      </w:r>
    </w:p>
    <w:p w14:paraId="50DC61A0" w14:textId="77777777" w:rsidR="000A2509" w:rsidRPr="00343107" w:rsidRDefault="000A2509" w:rsidP="000A2509">
      <w:pPr>
        <w:pStyle w:val="BodyText"/>
        <w:ind w:left="180"/>
      </w:pPr>
      <w:r w:rsidRPr="00343107">
        <w:t>If yes: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790"/>
        <w:gridCol w:w="6120"/>
      </w:tblGrid>
      <w:tr w:rsidR="000A2509" w:rsidRPr="00343107" w14:paraId="12D85B7E" w14:textId="77777777" w:rsidTr="0001038A">
        <w:tc>
          <w:tcPr>
            <w:tcW w:w="2790" w:type="dxa"/>
            <w:shd w:val="clear" w:color="auto" w:fill="auto"/>
          </w:tcPr>
          <w:p w14:paraId="319A245F" w14:textId="77777777" w:rsidR="000A2509" w:rsidRPr="00343107" w:rsidRDefault="000A2509" w:rsidP="0001038A">
            <w:pPr>
              <w:pStyle w:val="BodyText"/>
              <w:spacing w:before="120" w:after="120" w:line="240" w:lineRule="auto"/>
              <w:jc w:val="right"/>
            </w:pPr>
            <w:r w:rsidRPr="00343107">
              <w:t xml:space="preserve">Approved TMDL(s): </w:t>
            </w: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</w:tcPr>
          <w:p w14:paraId="017223E9" w14:textId="17F23F8F" w:rsidR="000A2509" w:rsidRPr="00343107" w:rsidRDefault="000A2509" w:rsidP="0001038A">
            <w:pPr>
              <w:pStyle w:val="BodyText"/>
              <w:spacing w:before="120" w:after="120" w:line="240" w:lineRule="auto"/>
            </w:pPr>
          </w:p>
        </w:tc>
      </w:tr>
    </w:tbl>
    <w:p w14:paraId="113AACF2" w14:textId="77777777" w:rsidR="000A2509" w:rsidRPr="00343107" w:rsidRDefault="000A2509" w:rsidP="000A2509">
      <w:pPr>
        <w:pStyle w:val="BodyText"/>
      </w:pPr>
    </w:p>
    <w:p w14:paraId="1309796D" w14:textId="77777777" w:rsidR="000A2509" w:rsidRPr="00343107" w:rsidRDefault="000A2509" w:rsidP="000A2509">
      <w:pPr>
        <w:pStyle w:val="BodyText"/>
      </w:pPr>
      <w:r w:rsidRPr="00343107">
        <w:t>I have reviewed the storm water quality design and find this report to be complete, accurate, and current.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4"/>
        <w:gridCol w:w="5746"/>
      </w:tblGrid>
      <w:tr w:rsidR="00CC4C3E" w:rsidRPr="00343107" w14:paraId="7855ED7B" w14:textId="77777777" w:rsidTr="00CC4C3E">
        <w:trPr>
          <w:trHeight w:val="477"/>
          <w:jc w:val="center"/>
        </w:trPr>
        <w:tc>
          <w:tcPr>
            <w:tcW w:w="4334" w:type="dxa"/>
            <w:vMerge w:val="restart"/>
            <w:shd w:val="clear" w:color="auto" w:fill="auto"/>
            <w:vAlign w:val="bottom"/>
          </w:tcPr>
          <w:p w14:paraId="1A729010" w14:textId="5079E229" w:rsidR="00CC4C3E" w:rsidRPr="00343107" w:rsidRDefault="00CC4C3E" w:rsidP="00E42861">
            <w:pPr>
              <w:pStyle w:val="BodyText"/>
              <w:jc w:val="center"/>
            </w:pPr>
            <w:r w:rsidRPr="00343107">
              <w:t>[stamp required at final design phase]</w:t>
            </w: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D7BDF" w14:textId="6B88AC1A" w:rsidR="00CC4C3E" w:rsidRPr="00343107" w:rsidRDefault="00CC4C3E" w:rsidP="00E42861">
            <w:pPr>
              <w:pStyle w:val="BodyText"/>
            </w:pPr>
          </w:p>
        </w:tc>
      </w:tr>
      <w:tr w:rsidR="00CC4C3E" w:rsidRPr="00343107" w14:paraId="72B78D7E" w14:textId="77777777" w:rsidTr="00CC4C3E">
        <w:trPr>
          <w:trHeight w:val="404"/>
          <w:jc w:val="center"/>
        </w:trPr>
        <w:tc>
          <w:tcPr>
            <w:tcW w:w="4334" w:type="dxa"/>
            <w:vMerge/>
            <w:shd w:val="clear" w:color="auto" w:fill="auto"/>
          </w:tcPr>
          <w:p w14:paraId="13846EDD" w14:textId="77777777" w:rsidR="00CC4C3E" w:rsidRPr="00343107" w:rsidRDefault="00CC4C3E" w:rsidP="00E42861">
            <w:pPr>
              <w:pStyle w:val="BodyText"/>
              <w:jc w:val="center"/>
            </w:pPr>
          </w:p>
        </w:tc>
        <w:tc>
          <w:tcPr>
            <w:tcW w:w="5746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auto"/>
          </w:tcPr>
          <w:p w14:paraId="5A9DCC68" w14:textId="77777777" w:rsidR="00CC4C3E" w:rsidRPr="00343107" w:rsidRDefault="00CC4C3E" w:rsidP="00CC4C3E">
            <w:pPr>
              <w:pStyle w:val="BodyText"/>
            </w:pPr>
            <w:r w:rsidRPr="00343107">
              <w:t>[name], Project Manager</w:t>
            </w:r>
          </w:p>
        </w:tc>
      </w:tr>
      <w:tr w:rsidR="00CC4C3E" w:rsidRPr="00343107" w14:paraId="535AE2A5" w14:textId="77777777" w:rsidTr="00CC4C3E">
        <w:trPr>
          <w:trHeight w:val="619"/>
          <w:jc w:val="center"/>
        </w:trPr>
        <w:tc>
          <w:tcPr>
            <w:tcW w:w="4334" w:type="dxa"/>
            <w:vMerge/>
            <w:shd w:val="clear" w:color="auto" w:fill="auto"/>
          </w:tcPr>
          <w:p w14:paraId="06BC0134" w14:textId="77777777" w:rsidR="00CC4C3E" w:rsidRPr="00343107" w:rsidRDefault="00CC4C3E" w:rsidP="00E42861">
            <w:pPr>
              <w:pStyle w:val="BodyText"/>
              <w:jc w:val="center"/>
            </w:pPr>
          </w:p>
        </w:tc>
        <w:tc>
          <w:tcPr>
            <w:tcW w:w="5746" w:type="dxa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7586E70D" w14:textId="1BC4484D" w:rsidR="00CC4C3E" w:rsidRPr="00343107" w:rsidRDefault="00CC4C3E" w:rsidP="00E42861">
            <w:pPr>
              <w:pStyle w:val="BodyText"/>
            </w:pPr>
          </w:p>
        </w:tc>
      </w:tr>
      <w:tr w:rsidR="00CC4C3E" w:rsidRPr="00343107" w14:paraId="25F79B43" w14:textId="77777777" w:rsidTr="00CC4C3E">
        <w:trPr>
          <w:trHeight w:val="980"/>
          <w:jc w:val="center"/>
        </w:trPr>
        <w:tc>
          <w:tcPr>
            <w:tcW w:w="4334" w:type="dxa"/>
            <w:vMerge/>
            <w:shd w:val="clear" w:color="auto" w:fill="auto"/>
          </w:tcPr>
          <w:p w14:paraId="60B5B6C5" w14:textId="77777777" w:rsidR="00CC4C3E" w:rsidRPr="00343107" w:rsidRDefault="00CC4C3E" w:rsidP="00E42861">
            <w:pPr>
              <w:pStyle w:val="BodyText"/>
              <w:jc w:val="center"/>
            </w:pP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193CF" w14:textId="79DCFE3B" w:rsidR="00CC4C3E" w:rsidRPr="00343107" w:rsidRDefault="00D95CE0" w:rsidP="00CC4C3E">
            <w:pPr>
              <w:pStyle w:val="BodyText"/>
            </w:pPr>
            <w:r w:rsidRPr="00343107">
              <w:t xml:space="preserve">[name], </w:t>
            </w:r>
            <w:r w:rsidR="00CC4C3E" w:rsidRPr="00343107">
              <w:t>Designate Storm Water Coordinator</w:t>
            </w:r>
          </w:p>
          <w:p w14:paraId="511B78D6" w14:textId="669775C1" w:rsidR="00CC4C3E" w:rsidRPr="00343107" w:rsidRDefault="00CC4C3E" w:rsidP="00E42861">
            <w:pPr>
              <w:pStyle w:val="BodyText"/>
            </w:pPr>
          </w:p>
        </w:tc>
      </w:tr>
      <w:tr w:rsidR="00CC4C3E" w:rsidRPr="00343107" w14:paraId="74D13595" w14:textId="77777777" w:rsidTr="00CC4C3E">
        <w:trPr>
          <w:jc w:val="center"/>
        </w:trPr>
        <w:tc>
          <w:tcPr>
            <w:tcW w:w="4334" w:type="dxa"/>
            <w:vMerge/>
            <w:shd w:val="clear" w:color="auto" w:fill="auto"/>
          </w:tcPr>
          <w:p w14:paraId="270C13F0" w14:textId="77777777" w:rsidR="00CC4C3E" w:rsidRPr="00343107" w:rsidRDefault="00CC4C3E" w:rsidP="00E42861">
            <w:pPr>
              <w:pStyle w:val="BodyText"/>
              <w:jc w:val="center"/>
            </w:pP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D6233" w14:textId="03D2EE7F" w:rsidR="00CC4C3E" w:rsidRPr="00343107" w:rsidRDefault="00CC4C3E" w:rsidP="00E42861">
            <w:pPr>
              <w:pStyle w:val="BodyText"/>
            </w:pPr>
            <w:r w:rsidRPr="00343107">
              <w:t>[name], Head of Maintenance</w:t>
            </w:r>
          </w:p>
          <w:p w14:paraId="15659351" w14:textId="0CDA1FE1" w:rsidR="00CC4C3E" w:rsidRPr="00343107" w:rsidRDefault="00CC4C3E" w:rsidP="00E42861">
            <w:pPr>
              <w:pStyle w:val="BodyText"/>
            </w:pPr>
          </w:p>
        </w:tc>
      </w:tr>
      <w:tr w:rsidR="00CC4C3E" w:rsidRPr="00343107" w14:paraId="047101B9" w14:textId="77777777" w:rsidTr="00CC4C3E">
        <w:trPr>
          <w:jc w:val="center"/>
        </w:trPr>
        <w:tc>
          <w:tcPr>
            <w:tcW w:w="4334" w:type="dxa"/>
            <w:shd w:val="clear" w:color="auto" w:fill="auto"/>
          </w:tcPr>
          <w:p w14:paraId="34D3086D" w14:textId="77777777" w:rsidR="00CC4C3E" w:rsidRPr="00343107" w:rsidRDefault="00CC4C3E" w:rsidP="00E42861">
            <w:pPr>
              <w:pStyle w:val="BodyText"/>
              <w:jc w:val="center"/>
            </w:pPr>
          </w:p>
        </w:tc>
        <w:tc>
          <w:tcPr>
            <w:tcW w:w="5746" w:type="dxa"/>
            <w:tcBorders>
              <w:top w:val="single" w:sz="4" w:space="0" w:color="auto"/>
            </w:tcBorders>
            <w:shd w:val="clear" w:color="auto" w:fill="auto"/>
          </w:tcPr>
          <w:p w14:paraId="1EF6FDBD" w14:textId="27D0A644" w:rsidR="00CC4C3E" w:rsidRPr="00343107" w:rsidRDefault="00CC4C3E" w:rsidP="00E42861">
            <w:pPr>
              <w:pStyle w:val="BodyText"/>
            </w:pPr>
            <w:r w:rsidRPr="00343107">
              <w:t>[name], Landscape Architect or Equivalent</w:t>
            </w:r>
          </w:p>
        </w:tc>
      </w:tr>
    </w:tbl>
    <w:p w14:paraId="121DDC46" w14:textId="372D34A4" w:rsidR="000A2509" w:rsidRPr="00343107" w:rsidRDefault="000A2509" w:rsidP="000A2509">
      <w:pPr>
        <w:pStyle w:val="BodyText"/>
        <w:rPr>
          <w:b/>
        </w:rPr>
      </w:pPr>
      <w:r w:rsidRPr="00343107">
        <w:br w:type="page"/>
      </w:r>
      <w:bookmarkStart w:id="2" w:name="_Toc523634960"/>
      <w:r w:rsidRPr="00343107">
        <w:rPr>
          <w:b/>
        </w:rPr>
        <w:lastRenderedPageBreak/>
        <w:t>Project Information</w:t>
      </w:r>
      <w:bookmarkEnd w:id="2"/>
    </w:p>
    <w:p w14:paraId="1E4958E8" w14:textId="2BC3DADF" w:rsidR="003F4221" w:rsidRPr="00343107" w:rsidRDefault="003F4221" w:rsidP="000A2509">
      <w:pPr>
        <w:pStyle w:val="BodyText"/>
        <w:rPr>
          <w:b/>
        </w:rPr>
      </w:pPr>
      <w:r w:rsidRPr="00343107">
        <w:t>80</w:t>
      </w:r>
      <w:r w:rsidRPr="00343107">
        <w:rPr>
          <w:vertAlign w:val="superscript"/>
        </w:rPr>
        <w:t>th</w:t>
      </w:r>
      <w:r w:rsidRPr="00343107">
        <w:t xml:space="preserve"> Percentile Storm Depth (in): _____</w:t>
      </w:r>
      <w:bookmarkStart w:id="3" w:name="_GoBack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30"/>
      </w:tblGrid>
      <w:tr w:rsidR="00C82444" w:rsidRPr="00343107" w14:paraId="1A0DCEE3" w14:textId="77777777" w:rsidTr="003B1701">
        <w:tc>
          <w:tcPr>
            <w:tcW w:w="5040" w:type="dxa"/>
          </w:tcPr>
          <w:p w14:paraId="16C76403" w14:textId="701A173E" w:rsidR="00C82444" w:rsidRPr="003B1701" w:rsidRDefault="00C82444" w:rsidP="000A2509">
            <w:pPr>
              <w:pStyle w:val="BodyText"/>
              <w:rPr>
                <w:u w:val="single"/>
              </w:rPr>
            </w:pPr>
            <w:r w:rsidRPr="003B1701">
              <w:rPr>
                <w:u w:val="single"/>
              </w:rPr>
              <w:t>New Development</w:t>
            </w:r>
          </w:p>
        </w:tc>
        <w:tc>
          <w:tcPr>
            <w:tcW w:w="5030" w:type="dxa"/>
          </w:tcPr>
          <w:p w14:paraId="7A549610" w14:textId="191A933A" w:rsidR="00C82444" w:rsidRPr="003B1701" w:rsidRDefault="00C82444" w:rsidP="000A2509">
            <w:pPr>
              <w:pStyle w:val="BodyText"/>
              <w:rPr>
                <w:u w:val="single"/>
              </w:rPr>
            </w:pPr>
            <w:r w:rsidRPr="003B1701">
              <w:rPr>
                <w:u w:val="single"/>
              </w:rPr>
              <w:t>Redevelopment</w:t>
            </w:r>
          </w:p>
        </w:tc>
      </w:tr>
      <w:tr w:rsidR="00C82444" w:rsidRPr="00343107" w14:paraId="1E17E064" w14:textId="77777777" w:rsidTr="003B1701">
        <w:tc>
          <w:tcPr>
            <w:tcW w:w="5040" w:type="dxa"/>
          </w:tcPr>
          <w:p w14:paraId="1EC6A3AC" w14:textId="5C4DA2A6" w:rsidR="00C82444" w:rsidRPr="00343107" w:rsidRDefault="00C82444" w:rsidP="003B1701">
            <w:pPr>
              <w:pStyle w:val="BodyText"/>
              <w:spacing w:before="120" w:after="120" w:line="240" w:lineRule="auto"/>
            </w:pPr>
            <w:r w:rsidRPr="00343107">
              <w:t>Area of Land Disturbance (ac): _____</w:t>
            </w:r>
          </w:p>
        </w:tc>
        <w:tc>
          <w:tcPr>
            <w:tcW w:w="5030" w:type="dxa"/>
          </w:tcPr>
          <w:p w14:paraId="4581C2B8" w14:textId="5CB8E0A8" w:rsidR="00C82444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>Existing Project Impervious Area (ac): _____</w:t>
            </w:r>
          </w:p>
        </w:tc>
      </w:tr>
      <w:tr w:rsidR="00C82444" w:rsidRPr="00343107" w14:paraId="5A1023FC" w14:textId="77777777" w:rsidTr="003B1701">
        <w:tc>
          <w:tcPr>
            <w:tcW w:w="5040" w:type="dxa"/>
          </w:tcPr>
          <w:p w14:paraId="1508241D" w14:textId="15902EED" w:rsidR="00C82444" w:rsidRPr="00343107" w:rsidRDefault="00C82444" w:rsidP="003B1701">
            <w:pPr>
              <w:pStyle w:val="BodyText"/>
              <w:spacing w:before="120" w:after="120" w:line="240" w:lineRule="auto"/>
            </w:pPr>
            <w:r w:rsidRPr="00343107">
              <w:t>Project Impervious Area (ac): _____</w:t>
            </w:r>
          </w:p>
        </w:tc>
        <w:tc>
          <w:tcPr>
            <w:tcW w:w="5030" w:type="dxa"/>
          </w:tcPr>
          <w:p w14:paraId="745E2075" w14:textId="5A708B07" w:rsidR="00C82444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>Proposed Project Impervious Area (ac): _____</w:t>
            </w:r>
          </w:p>
        </w:tc>
      </w:tr>
      <w:tr w:rsidR="00C82444" w:rsidRPr="00343107" w14:paraId="71B2B25C" w14:textId="77777777" w:rsidTr="003B1701">
        <w:tc>
          <w:tcPr>
            <w:tcW w:w="5040" w:type="dxa"/>
          </w:tcPr>
          <w:p w14:paraId="38416193" w14:textId="59FD23E7" w:rsidR="00C82444" w:rsidRPr="00343107" w:rsidRDefault="00C82444" w:rsidP="003B1701">
            <w:pPr>
              <w:pStyle w:val="BodyText"/>
              <w:spacing w:before="120" w:after="120" w:line="240" w:lineRule="auto"/>
            </w:pPr>
            <w:r w:rsidRPr="00343107">
              <w:t>Project Imperviousness (</w:t>
            </w:r>
            <w:r w:rsidR="003F4221" w:rsidRPr="00343107">
              <w:t>%</w:t>
            </w:r>
            <w:r w:rsidRPr="00343107">
              <w:t>): _____</w:t>
            </w:r>
          </w:p>
        </w:tc>
        <w:tc>
          <w:tcPr>
            <w:tcW w:w="5030" w:type="dxa"/>
          </w:tcPr>
          <w:p w14:paraId="3F4914E0" w14:textId="6D22FB9E" w:rsidR="00C82444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>Change in Impervious Area (%): _____</w:t>
            </w:r>
          </w:p>
        </w:tc>
      </w:tr>
      <w:tr w:rsidR="00C82444" w:rsidRPr="00343107" w14:paraId="3067C844" w14:textId="77777777" w:rsidTr="003B1701">
        <w:tc>
          <w:tcPr>
            <w:tcW w:w="5040" w:type="dxa"/>
          </w:tcPr>
          <w:p w14:paraId="6F715D38" w14:textId="678DA30B" w:rsidR="00C82444" w:rsidRPr="00343107" w:rsidRDefault="00C82444" w:rsidP="003B1701">
            <w:pPr>
              <w:pStyle w:val="BodyText"/>
              <w:spacing w:before="120" w:after="120" w:line="240" w:lineRule="auto"/>
            </w:pPr>
            <w:r w:rsidRPr="00343107">
              <w:t>Project Volumetric Runoff Coefficient, R</w:t>
            </w:r>
            <w:r w:rsidRPr="003B1701">
              <w:rPr>
                <w:vertAlign w:val="subscript"/>
              </w:rPr>
              <w:t>V</w:t>
            </w:r>
            <w:r w:rsidRPr="00343107">
              <w:t>: _____</w:t>
            </w:r>
          </w:p>
        </w:tc>
        <w:tc>
          <w:tcPr>
            <w:tcW w:w="5030" w:type="dxa"/>
          </w:tcPr>
          <w:p w14:paraId="6B121977" w14:textId="0E3FF74D" w:rsidR="003F4221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>If change in impervious area &gt; 10%:</w:t>
            </w:r>
          </w:p>
        </w:tc>
      </w:tr>
      <w:tr w:rsidR="00C82444" w:rsidRPr="00343107" w14:paraId="73301532" w14:textId="77777777" w:rsidTr="003B1701">
        <w:tc>
          <w:tcPr>
            <w:tcW w:w="5040" w:type="dxa"/>
          </w:tcPr>
          <w:p w14:paraId="187AB10C" w14:textId="42342889" w:rsidR="00C82444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>80</w:t>
            </w:r>
            <w:r w:rsidRPr="00343107">
              <w:rPr>
                <w:vertAlign w:val="superscript"/>
              </w:rPr>
              <w:t>th</w:t>
            </w:r>
            <w:r w:rsidRPr="00343107">
              <w:t xml:space="preserve"> Percentile Volume (cf): _____</w:t>
            </w:r>
          </w:p>
        </w:tc>
        <w:tc>
          <w:tcPr>
            <w:tcW w:w="5030" w:type="dxa"/>
          </w:tcPr>
          <w:p w14:paraId="35E6D2C1" w14:textId="21A8C09F" w:rsidR="003F4221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 xml:space="preserve">    </w:t>
            </w:r>
            <w:r w:rsidR="00157D73">
              <w:t xml:space="preserve">  </w:t>
            </w:r>
            <w:r w:rsidRPr="00343107">
              <w:t>Existing Project Conditions</w:t>
            </w:r>
          </w:p>
        </w:tc>
      </w:tr>
      <w:tr w:rsidR="00C82444" w:rsidRPr="00343107" w14:paraId="1F8E1990" w14:textId="77777777" w:rsidTr="003B1701">
        <w:tc>
          <w:tcPr>
            <w:tcW w:w="5040" w:type="dxa"/>
          </w:tcPr>
          <w:p w14:paraId="16AA0C43" w14:textId="60020DBE" w:rsidR="00C82444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>Predevelopment Hydrologic Condition (cf): _____</w:t>
            </w:r>
          </w:p>
        </w:tc>
        <w:tc>
          <w:tcPr>
            <w:tcW w:w="5030" w:type="dxa"/>
          </w:tcPr>
          <w:p w14:paraId="14A52BCD" w14:textId="16BF8705" w:rsidR="00C82444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 xml:space="preserve">        </w:t>
            </w:r>
            <w:r w:rsidR="00157D73">
              <w:t xml:space="preserve">    </w:t>
            </w:r>
            <w:r w:rsidRPr="00343107">
              <w:t>Imperviousness (%): _____</w:t>
            </w:r>
          </w:p>
        </w:tc>
      </w:tr>
      <w:tr w:rsidR="007A2574" w:rsidRPr="00343107" w14:paraId="3F54979F" w14:textId="77777777" w:rsidTr="003B1701">
        <w:tc>
          <w:tcPr>
            <w:tcW w:w="5040" w:type="dxa"/>
          </w:tcPr>
          <w:p w14:paraId="498B1DD7" w14:textId="5A755C84" w:rsidR="007A2574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>Project Volume Retention Goal, V</w:t>
            </w:r>
            <w:r w:rsidRPr="00343107">
              <w:rPr>
                <w:vertAlign w:val="subscript"/>
              </w:rPr>
              <w:t>goal</w:t>
            </w:r>
            <w:r w:rsidRPr="00343107">
              <w:t xml:space="preserve"> (cf): _____</w:t>
            </w:r>
          </w:p>
        </w:tc>
        <w:tc>
          <w:tcPr>
            <w:tcW w:w="5030" w:type="dxa"/>
          </w:tcPr>
          <w:p w14:paraId="790491A6" w14:textId="31B9DEA5" w:rsidR="007A2574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 xml:space="preserve">        </w:t>
            </w:r>
            <w:r w:rsidR="00157D73">
              <w:t xml:space="preserve">    </w:t>
            </w:r>
            <w:r w:rsidRPr="00343107">
              <w:t>Volumetric Runoff Coefficient, R</w:t>
            </w:r>
            <w:r w:rsidRPr="003B1701">
              <w:rPr>
                <w:vertAlign w:val="subscript"/>
              </w:rPr>
              <w:t>V</w:t>
            </w:r>
            <w:r w:rsidRPr="00343107">
              <w:t>: _____</w:t>
            </w:r>
          </w:p>
        </w:tc>
      </w:tr>
      <w:tr w:rsidR="00C82444" w:rsidRPr="00343107" w14:paraId="59EB61E2" w14:textId="77777777" w:rsidTr="003B1701">
        <w:tc>
          <w:tcPr>
            <w:tcW w:w="5040" w:type="dxa"/>
          </w:tcPr>
          <w:p w14:paraId="297764BB" w14:textId="38C9D86C" w:rsidR="00C82444" w:rsidRPr="00343107" w:rsidRDefault="00C82444" w:rsidP="003B1701">
            <w:pPr>
              <w:pStyle w:val="BodyText"/>
              <w:spacing w:before="120" w:after="120" w:line="240" w:lineRule="auto"/>
            </w:pPr>
          </w:p>
        </w:tc>
        <w:tc>
          <w:tcPr>
            <w:tcW w:w="5030" w:type="dxa"/>
          </w:tcPr>
          <w:p w14:paraId="64603558" w14:textId="38A91865" w:rsidR="00C82444" w:rsidRPr="00343107" w:rsidRDefault="003F4221" w:rsidP="003B1701">
            <w:pPr>
              <w:pStyle w:val="BodyText"/>
              <w:spacing w:before="120" w:after="120" w:line="240" w:lineRule="auto"/>
            </w:pPr>
            <w:r w:rsidRPr="00343107">
              <w:t xml:space="preserve">        </w:t>
            </w:r>
            <w:r w:rsidR="00157D73">
              <w:t xml:space="preserve">    </w:t>
            </w:r>
            <w:r w:rsidRPr="00343107">
              <w:t>80</w:t>
            </w:r>
            <w:r w:rsidRPr="003B1701">
              <w:rPr>
                <w:vertAlign w:val="superscript"/>
              </w:rPr>
              <w:t>th</w:t>
            </w:r>
            <w:r w:rsidRPr="00343107">
              <w:t xml:space="preserve"> Percentile Volume, V</w:t>
            </w:r>
            <w:r w:rsidRPr="003B1701">
              <w:rPr>
                <w:vertAlign w:val="subscript"/>
              </w:rPr>
              <w:t>1</w:t>
            </w:r>
            <w:r w:rsidRPr="00343107">
              <w:t xml:space="preserve"> (cf): _____</w:t>
            </w:r>
          </w:p>
        </w:tc>
      </w:tr>
      <w:tr w:rsidR="003F4221" w:rsidRPr="00343107" w14:paraId="41FA40A5" w14:textId="77777777" w:rsidTr="00157D73">
        <w:tc>
          <w:tcPr>
            <w:tcW w:w="5040" w:type="dxa"/>
          </w:tcPr>
          <w:p w14:paraId="7E0DD73A" w14:textId="77777777" w:rsidR="003F4221" w:rsidRPr="00343107" w:rsidRDefault="003F4221" w:rsidP="003F4221">
            <w:pPr>
              <w:pStyle w:val="BodyText"/>
              <w:spacing w:before="120" w:after="120" w:line="240" w:lineRule="auto"/>
            </w:pPr>
          </w:p>
        </w:tc>
        <w:tc>
          <w:tcPr>
            <w:tcW w:w="5030" w:type="dxa"/>
          </w:tcPr>
          <w:p w14:paraId="7406BFD5" w14:textId="31109909" w:rsidR="003F4221" w:rsidRPr="00343107" w:rsidRDefault="003F4221" w:rsidP="003F4221">
            <w:pPr>
              <w:pStyle w:val="BodyText"/>
              <w:spacing w:before="120" w:after="120" w:line="240" w:lineRule="auto"/>
            </w:pPr>
            <w:r w:rsidRPr="00343107">
              <w:t xml:space="preserve">    Proposed Project Conditions</w:t>
            </w:r>
          </w:p>
        </w:tc>
      </w:tr>
      <w:tr w:rsidR="003F4221" w:rsidRPr="00343107" w14:paraId="575F551A" w14:textId="77777777" w:rsidTr="00157D73">
        <w:tc>
          <w:tcPr>
            <w:tcW w:w="5040" w:type="dxa"/>
          </w:tcPr>
          <w:p w14:paraId="6166FEB1" w14:textId="77777777" w:rsidR="003F4221" w:rsidRPr="00343107" w:rsidRDefault="003F4221" w:rsidP="003F4221">
            <w:pPr>
              <w:pStyle w:val="BodyText"/>
              <w:spacing w:before="120" w:after="120" w:line="240" w:lineRule="auto"/>
            </w:pPr>
          </w:p>
        </w:tc>
        <w:tc>
          <w:tcPr>
            <w:tcW w:w="5030" w:type="dxa"/>
          </w:tcPr>
          <w:p w14:paraId="4745AF35" w14:textId="587A3F35" w:rsidR="003F4221" w:rsidRPr="00343107" w:rsidRDefault="003F4221" w:rsidP="003F4221">
            <w:pPr>
              <w:pStyle w:val="BodyText"/>
              <w:spacing w:before="120" w:after="120" w:line="240" w:lineRule="auto"/>
            </w:pPr>
            <w:r w:rsidRPr="00343107">
              <w:t xml:space="preserve">        </w:t>
            </w:r>
            <w:r w:rsidR="00157D73">
              <w:t xml:space="preserve">  </w:t>
            </w:r>
            <w:r w:rsidRPr="00343107">
              <w:t>Imperviousness (%): _____</w:t>
            </w:r>
          </w:p>
        </w:tc>
      </w:tr>
      <w:tr w:rsidR="003F4221" w:rsidRPr="00343107" w14:paraId="0088556D" w14:textId="77777777" w:rsidTr="00157D73">
        <w:tc>
          <w:tcPr>
            <w:tcW w:w="5040" w:type="dxa"/>
          </w:tcPr>
          <w:p w14:paraId="770487A2" w14:textId="77777777" w:rsidR="003F4221" w:rsidRPr="00343107" w:rsidRDefault="003F4221" w:rsidP="003F4221">
            <w:pPr>
              <w:pStyle w:val="BodyText"/>
              <w:spacing w:before="120" w:after="120" w:line="240" w:lineRule="auto"/>
            </w:pPr>
          </w:p>
        </w:tc>
        <w:tc>
          <w:tcPr>
            <w:tcW w:w="5030" w:type="dxa"/>
          </w:tcPr>
          <w:p w14:paraId="03D43F2D" w14:textId="43890602" w:rsidR="003F4221" w:rsidRPr="00343107" w:rsidRDefault="003F4221" w:rsidP="003F4221">
            <w:pPr>
              <w:pStyle w:val="BodyText"/>
              <w:spacing w:before="120" w:after="120" w:line="240" w:lineRule="auto"/>
            </w:pPr>
            <w:r w:rsidRPr="00343107">
              <w:t xml:space="preserve">        </w:t>
            </w:r>
            <w:r w:rsidR="00157D73">
              <w:t xml:space="preserve">  </w:t>
            </w:r>
            <w:r w:rsidRPr="00343107">
              <w:t>Volumetric Runoff Coefficient, R</w:t>
            </w:r>
            <w:r w:rsidRPr="00343107">
              <w:rPr>
                <w:vertAlign w:val="subscript"/>
              </w:rPr>
              <w:t>V</w:t>
            </w:r>
            <w:r w:rsidRPr="00343107">
              <w:t>: _____</w:t>
            </w:r>
          </w:p>
        </w:tc>
      </w:tr>
      <w:tr w:rsidR="003F4221" w:rsidRPr="00343107" w14:paraId="123378F6" w14:textId="77777777" w:rsidTr="00157D73">
        <w:tc>
          <w:tcPr>
            <w:tcW w:w="5040" w:type="dxa"/>
          </w:tcPr>
          <w:p w14:paraId="295AE77D" w14:textId="77777777" w:rsidR="003F4221" w:rsidRPr="00343107" w:rsidRDefault="003F4221" w:rsidP="003F4221">
            <w:pPr>
              <w:pStyle w:val="BodyText"/>
              <w:spacing w:before="120" w:after="120" w:line="240" w:lineRule="auto"/>
            </w:pPr>
          </w:p>
        </w:tc>
        <w:tc>
          <w:tcPr>
            <w:tcW w:w="5030" w:type="dxa"/>
          </w:tcPr>
          <w:p w14:paraId="1F6F76F6" w14:textId="0CFE4B70" w:rsidR="003F4221" w:rsidRPr="00343107" w:rsidRDefault="003F4221" w:rsidP="003F4221">
            <w:pPr>
              <w:pStyle w:val="BodyText"/>
              <w:spacing w:before="120" w:after="120" w:line="240" w:lineRule="auto"/>
            </w:pPr>
            <w:r w:rsidRPr="00343107">
              <w:t xml:space="preserve">        </w:t>
            </w:r>
            <w:r w:rsidR="00157D73">
              <w:t xml:space="preserve">  </w:t>
            </w:r>
            <w:r w:rsidRPr="00343107">
              <w:t>80</w:t>
            </w:r>
            <w:r w:rsidRPr="00343107">
              <w:rPr>
                <w:vertAlign w:val="superscript"/>
              </w:rPr>
              <w:t>th</w:t>
            </w:r>
            <w:r w:rsidRPr="00343107">
              <w:t xml:space="preserve"> Percentile Volume, V</w:t>
            </w:r>
            <w:r w:rsidRPr="003B1701">
              <w:rPr>
                <w:vertAlign w:val="subscript"/>
              </w:rPr>
              <w:t>2</w:t>
            </w:r>
            <w:r w:rsidRPr="00343107">
              <w:t xml:space="preserve"> (cf): _____</w:t>
            </w:r>
          </w:p>
        </w:tc>
      </w:tr>
      <w:tr w:rsidR="003F4221" w:rsidRPr="00343107" w14:paraId="2F97049E" w14:textId="77777777" w:rsidTr="00157D73">
        <w:tc>
          <w:tcPr>
            <w:tcW w:w="5040" w:type="dxa"/>
          </w:tcPr>
          <w:p w14:paraId="5036BC35" w14:textId="77777777" w:rsidR="003F4221" w:rsidRPr="00343107" w:rsidRDefault="003F4221" w:rsidP="007A2574">
            <w:pPr>
              <w:pStyle w:val="BodyText"/>
              <w:spacing w:before="120" w:after="120" w:line="240" w:lineRule="auto"/>
            </w:pPr>
          </w:p>
        </w:tc>
        <w:tc>
          <w:tcPr>
            <w:tcW w:w="5030" w:type="dxa"/>
          </w:tcPr>
          <w:p w14:paraId="5EDF178A" w14:textId="0E775347" w:rsidR="00157D73" w:rsidRPr="00157D73" w:rsidRDefault="003F4221" w:rsidP="007A2574">
            <w:pPr>
              <w:pStyle w:val="BodyText"/>
              <w:spacing w:before="120" w:after="120" w:line="240" w:lineRule="auto"/>
            </w:pPr>
            <w:r w:rsidRPr="00343107">
              <w:t xml:space="preserve">    </w:t>
            </w:r>
            <w:r w:rsidR="003B1701">
              <w:t xml:space="preserve">  </w:t>
            </w:r>
            <w:r w:rsidRPr="00343107">
              <w:t>V</w:t>
            </w:r>
            <w:r w:rsidRPr="003B1701">
              <w:rPr>
                <w:vertAlign w:val="subscript"/>
              </w:rPr>
              <w:t>goal</w:t>
            </w:r>
            <w:r w:rsidRPr="00343107">
              <w:t xml:space="preserve"> = V</w:t>
            </w:r>
            <w:r w:rsidRPr="003B1701">
              <w:rPr>
                <w:vertAlign w:val="subscript"/>
              </w:rPr>
              <w:t>2</w:t>
            </w:r>
            <w:r w:rsidRPr="00343107">
              <w:t xml:space="preserve"> – V</w:t>
            </w:r>
            <w:r w:rsidRPr="003B1701">
              <w:rPr>
                <w:vertAlign w:val="subscript"/>
              </w:rPr>
              <w:t>1</w:t>
            </w:r>
            <w:r w:rsidR="00157D73">
              <w:t xml:space="preserve"> = _____</w:t>
            </w:r>
          </w:p>
        </w:tc>
      </w:tr>
    </w:tbl>
    <w:p w14:paraId="2043E4A3" w14:textId="74E90FF9" w:rsidR="000A2509" w:rsidRPr="00343107" w:rsidRDefault="000A2509" w:rsidP="000A2509">
      <w:pPr>
        <w:pStyle w:val="BodyText"/>
      </w:pPr>
    </w:p>
    <w:p w14:paraId="0D1B5B51" w14:textId="6EB56B1E" w:rsidR="00625B2F" w:rsidRPr="00343107" w:rsidRDefault="00625B2F" w:rsidP="000A2509">
      <w:pPr>
        <w:pStyle w:val="BodyText"/>
        <w:rPr>
          <w:b/>
        </w:rPr>
      </w:pPr>
      <w:r w:rsidRPr="00343107">
        <w:rPr>
          <w:b/>
        </w:rPr>
        <w:t>Subsurface Information</w:t>
      </w:r>
    </w:p>
    <w:p w14:paraId="67A6FAE8" w14:textId="2D8AF27E" w:rsidR="000A2509" w:rsidRPr="00343107" w:rsidRDefault="000A2509" w:rsidP="000A2509">
      <w:pPr>
        <w:pStyle w:val="BodyText"/>
        <w:rPr>
          <w:b/>
        </w:rPr>
      </w:pPr>
      <w:bookmarkStart w:id="4" w:name="_Toc523634961"/>
      <w:r w:rsidRPr="00343107">
        <w:rPr>
          <w:b/>
        </w:rPr>
        <w:t>Groundwater</w:t>
      </w:r>
      <w:bookmarkEnd w:id="4"/>
    </w:p>
    <w:p w14:paraId="0BF4913E" w14:textId="68DE042D" w:rsidR="000A2509" w:rsidRPr="00343107" w:rsidRDefault="000A2509" w:rsidP="000A2509">
      <w:pPr>
        <w:pStyle w:val="BodyText"/>
      </w:pPr>
      <w:r w:rsidRPr="00343107">
        <w:t>Depth to Groundwater (ft): ___</w:t>
      </w:r>
      <w:r w:rsidRPr="00343107">
        <w:rPr>
          <w:u w:val="single"/>
        </w:rPr>
        <w:t>___</w:t>
      </w:r>
    </w:p>
    <w:p w14:paraId="4074ADC6" w14:textId="2AF02D47" w:rsidR="000A2509" w:rsidRPr="00343107" w:rsidRDefault="000A2509" w:rsidP="000A2509">
      <w:pPr>
        <w:pStyle w:val="BodyText"/>
      </w:pPr>
      <w:r w:rsidRPr="00343107">
        <w:t>Historical High Depth to Groundwater if known (ft): ___</w:t>
      </w:r>
      <w:r w:rsidRPr="00343107">
        <w:rPr>
          <w:u w:val="single"/>
        </w:rPr>
        <w:t>___</w:t>
      </w:r>
    </w:p>
    <w:p w14:paraId="573B4BE3" w14:textId="7D5880A0" w:rsidR="000A2509" w:rsidRPr="00343107" w:rsidRDefault="000A2509" w:rsidP="000A2509">
      <w:pPr>
        <w:pStyle w:val="BodyText"/>
        <w:rPr>
          <w:u w:val="single"/>
        </w:rPr>
      </w:pPr>
      <w:r w:rsidRPr="00343107">
        <w:t>Source: ___</w:t>
      </w:r>
      <w:r w:rsidR="00157D73">
        <w:rPr>
          <w:u w:val="single"/>
        </w:rPr>
        <w:t>_______________________</w:t>
      </w:r>
      <w:r w:rsidRPr="00343107">
        <w:rPr>
          <w:u w:val="single"/>
        </w:rPr>
        <w:t>___</w:t>
      </w:r>
    </w:p>
    <w:p w14:paraId="12D88588" w14:textId="7744FA46" w:rsidR="00625B2F" w:rsidRPr="00343107" w:rsidRDefault="00625B2F" w:rsidP="000A2509">
      <w:pPr>
        <w:pStyle w:val="BodyText"/>
      </w:pPr>
      <w:r w:rsidRPr="00343107">
        <w:t>Groundwater Contamination</w:t>
      </w:r>
      <w:r w:rsidR="008E78EB" w:rsidRPr="00343107">
        <w:t xml:space="preserve"> at Site</w:t>
      </w:r>
      <w:r w:rsidRPr="00343107">
        <w:t>: ___</w:t>
      </w:r>
      <w:r w:rsidRPr="00343107">
        <w:rPr>
          <w:u w:val="single"/>
        </w:rPr>
        <w:t>______</w:t>
      </w:r>
    </w:p>
    <w:p w14:paraId="18DB1DD5" w14:textId="77777777" w:rsidR="000A2509" w:rsidRPr="00343107" w:rsidRDefault="000A2509" w:rsidP="000A2509">
      <w:pPr>
        <w:pStyle w:val="BodyText"/>
        <w:rPr>
          <w:b/>
        </w:rPr>
      </w:pPr>
      <w:bookmarkStart w:id="5" w:name="_Toc523634962"/>
    </w:p>
    <w:p w14:paraId="29142A1B" w14:textId="36ADEB8C" w:rsidR="000A2509" w:rsidRPr="00343107" w:rsidRDefault="000A2509" w:rsidP="000A2509">
      <w:pPr>
        <w:pStyle w:val="BodyText"/>
        <w:rPr>
          <w:b/>
        </w:rPr>
      </w:pPr>
      <w:r w:rsidRPr="00343107">
        <w:rPr>
          <w:b/>
        </w:rPr>
        <w:t>Soil Information</w:t>
      </w:r>
      <w:bookmarkEnd w:id="5"/>
    </w:p>
    <w:p w14:paraId="05A00A5B" w14:textId="0CEB278C" w:rsidR="000A2509" w:rsidRPr="00343107" w:rsidRDefault="000A2509" w:rsidP="000A2509">
      <w:pPr>
        <w:pStyle w:val="BodyText"/>
      </w:pPr>
      <w:r w:rsidRPr="00343107">
        <w:t>Infiltration Rate (in/hr): _</w:t>
      </w:r>
      <w:r w:rsidR="00157D73">
        <w:t>__</w:t>
      </w:r>
      <w:r w:rsidRPr="00343107">
        <w:t>__</w:t>
      </w:r>
      <w:r w:rsidRPr="00343107">
        <w:rPr>
          <w:u w:val="single"/>
        </w:rPr>
        <w:t>___</w:t>
      </w:r>
    </w:p>
    <w:p w14:paraId="5D163386" w14:textId="1F6C8F5F" w:rsidR="00577F60" w:rsidRPr="00343107" w:rsidRDefault="00CC4C3E" w:rsidP="000A2509">
      <w:pPr>
        <w:pStyle w:val="BodyText"/>
        <w:rPr>
          <w:rStyle w:val="BodyTextChar"/>
        </w:rPr>
      </w:pPr>
      <w:bookmarkStart w:id="6" w:name="_Toc523634963"/>
      <w:r w:rsidRPr="00343107">
        <w:t xml:space="preserve">Hydrologic </w:t>
      </w:r>
      <w:r w:rsidR="00577F60" w:rsidRPr="00343107">
        <w:t xml:space="preserve">Soil </w:t>
      </w:r>
      <w:r w:rsidRPr="00343107">
        <w:t>Group</w:t>
      </w:r>
      <w:r w:rsidR="00577F60" w:rsidRPr="00343107">
        <w:t>: _________</w:t>
      </w:r>
    </w:p>
    <w:p w14:paraId="67B9EF8A" w14:textId="61A4B2C1" w:rsidR="000A2509" w:rsidRPr="00343107" w:rsidRDefault="000A2509" w:rsidP="000A2509">
      <w:pPr>
        <w:pStyle w:val="BodyText"/>
        <w:rPr>
          <w:u w:val="single"/>
        </w:rPr>
      </w:pPr>
      <w:r w:rsidRPr="00343107">
        <w:rPr>
          <w:rStyle w:val="BodyTextChar"/>
        </w:rPr>
        <w:t>Source:</w:t>
      </w:r>
      <w:r w:rsidRPr="00343107">
        <w:t xml:space="preserve"> ___</w:t>
      </w:r>
      <w:r w:rsidR="00157D73">
        <w:rPr>
          <w:u w:val="single"/>
        </w:rPr>
        <w:t>_______________</w:t>
      </w:r>
      <w:r w:rsidRPr="00343107">
        <w:rPr>
          <w:u w:val="single"/>
        </w:rPr>
        <w:t>__</w:t>
      </w:r>
    </w:p>
    <w:p w14:paraId="3657A8E3" w14:textId="2DF88E39" w:rsidR="00625B2F" w:rsidRPr="00343107" w:rsidRDefault="00625B2F" w:rsidP="000A2509">
      <w:pPr>
        <w:pStyle w:val="BodyText"/>
      </w:pPr>
      <w:r w:rsidRPr="00343107">
        <w:rPr>
          <w:rStyle w:val="BodyTextChar"/>
        </w:rPr>
        <w:t>Soil Contamination</w:t>
      </w:r>
      <w:r w:rsidR="008E78EB" w:rsidRPr="00343107">
        <w:rPr>
          <w:rStyle w:val="BodyTextChar"/>
        </w:rPr>
        <w:t xml:space="preserve"> at Site</w:t>
      </w:r>
      <w:r w:rsidRPr="00343107">
        <w:rPr>
          <w:rStyle w:val="BodyTextChar"/>
        </w:rPr>
        <w:t>:</w:t>
      </w:r>
      <w:r w:rsidRPr="00343107">
        <w:t xml:space="preserve"> ___</w:t>
      </w:r>
      <w:r w:rsidR="00157D73">
        <w:rPr>
          <w:u w:val="single"/>
        </w:rPr>
        <w:t>___</w:t>
      </w:r>
      <w:r w:rsidRPr="00343107">
        <w:rPr>
          <w:u w:val="single"/>
        </w:rPr>
        <w:t>____</w:t>
      </w:r>
    </w:p>
    <w:p w14:paraId="3A4633A9" w14:textId="77777777" w:rsidR="00F523B7" w:rsidRDefault="00F523B7">
      <w:pPr>
        <w:rPr>
          <w:rFonts w:ascii="Georgia" w:hAnsi="Georgia"/>
          <w:b/>
          <w:color w:val="404040"/>
        </w:rPr>
      </w:pPr>
      <w:r>
        <w:rPr>
          <w:b/>
        </w:rPr>
        <w:br w:type="page"/>
      </w:r>
    </w:p>
    <w:p w14:paraId="650FFCCE" w14:textId="33AE2174" w:rsidR="00625B2F" w:rsidRPr="00343107" w:rsidRDefault="00625B2F" w:rsidP="000A2509">
      <w:pPr>
        <w:pStyle w:val="BodyText"/>
        <w:rPr>
          <w:b/>
        </w:rPr>
      </w:pPr>
      <w:r w:rsidRPr="00343107">
        <w:rPr>
          <w:b/>
        </w:rPr>
        <w:lastRenderedPageBreak/>
        <w:t>Drinking Water</w:t>
      </w:r>
    </w:p>
    <w:p w14:paraId="05DAD9A1" w14:textId="507BDC93" w:rsidR="008E78EB" w:rsidRPr="00343107" w:rsidRDefault="008E78EB" w:rsidP="000A2509">
      <w:pPr>
        <w:pStyle w:val="BodyText"/>
      </w:pPr>
      <w:r w:rsidRPr="00343107">
        <w:rPr>
          <w:rStyle w:val="BodyTextChar"/>
        </w:rPr>
        <w:t xml:space="preserve">Within </w:t>
      </w:r>
      <w:r w:rsidR="00625B2F" w:rsidRPr="00343107">
        <w:rPr>
          <w:rStyle w:val="BodyTextChar"/>
        </w:rPr>
        <w:t xml:space="preserve">Drinking Water Source </w:t>
      </w:r>
      <w:r w:rsidRPr="00343107">
        <w:rPr>
          <w:rStyle w:val="BodyTextChar"/>
        </w:rPr>
        <w:t xml:space="preserve">Area </w:t>
      </w:r>
      <w:r w:rsidR="00625B2F" w:rsidRPr="00343107">
        <w:rPr>
          <w:rStyle w:val="BodyTextChar"/>
        </w:rPr>
        <w:t>Protection:</w:t>
      </w:r>
      <w:r w:rsidR="00625B2F" w:rsidRPr="00343107">
        <w:t xml:space="preserve"> ___</w:t>
      </w:r>
      <w:r w:rsidR="00157D73">
        <w:rPr>
          <w:u w:val="single"/>
        </w:rPr>
        <w:t>___</w:t>
      </w:r>
      <w:r w:rsidR="00625B2F" w:rsidRPr="00343107">
        <w:rPr>
          <w:u w:val="single"/>
        </w:rPr>
        <w:t>___</w:t>
      </w:r>
    </w:p>
    <w:p w14:paraId="414E7F00" w14:textId="3704D293" w:rsidR="00F523B7" w:rsidRPr="00F523B7" w:rsidRDefault="00F523B7" w:rsidP="000A2509">
      <w:pPr>
        <w:pStyle w:val="BodyText"/>
        <w:rPr>
          <w:bCs/>
        </w:rPr>
      </w:pPr>
    </w:p>
    <w:p w14:paraId="44051DA9" w14:textId="2E27A0BF" w:rsidR="00797B3A" w:rsidRPr="00343107" w:rsidRDefault="00797B3A" w:rsidP="000A2509">
      <w:pPr>
        <w:pStyle w:val="BodyText"/>
        <w:rPr>
          <w:b/>
        </w:rPr>
      </w:pPr>
      <w:r w:rsidRPr="00343107">
        <w:rPr>
          <w:b/>
        </w:rPr>
        <w:t>Additional Relevant Site Information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97B3A" w:rsidRPr="00343107" w14:paraId="45EA92C1" w14:textId="77777777" w:rsidTr="00157D73">
        <w:tc>
          <w:tcPr>
            <w:tcW w:w="10080" w:type="dxa"/>
            <w:shd w:val="clear" w:color="auto" w:fill="auto"/>
          </w:tcPr>
          <w:p w14:paraId="7C578DDF" w14:textId="77777777" w:rsidR="00797B3A" w:rsidRPr="00343107" w:rsidRDefault="00797B3A" w:rsidP="00226DEB">
            <w:pPr>
              <w:pStyle w:val="BodyText"/>
              <w:spacing w:before="120" w:after="120"/>
            </w:pPr>
          </w:p>
        </w:tc>
      </w:tr>
      <w:tr w:rsidR="00797B3A" w:rsidRPr="00343107" w14:paraId="658B1C07" w14:textId="77777777" w:rsidTr="00157D73">
        <w:tc>
          <w:tcPr>
            <w:tcW w:w="10080" w:type="dxa"/>
            <w:shd w:val="clear" w:color="auto" w:fill="auto"/>
          </w:tcPr>
          <w:p w14:paraId="4D7A3D36" w14:textId="77777777" w:rsidR="00797B3A" w:rsidRPr="00343107" w:rsidRDefault="00797B3A" w:rsidP="00226DEB">
            <w:pPr>
              <w:pStyle w:val="BodyText"/>
              <w:spacing w:before="120" w:after="120"/>
            </w:pPr>
          </w:p>
        </w:tc>
      </w:tr>
      <w:tr w:rsidR="00797B3A" w:rsidRPr="00343107" w14:paraId="54A66371" w14:textId="77777777" w:rsidTr="00157D73">
        <w:tc>
          <w:tcPr>
            <w:tcW w:w="10080" w:type="dxa"/>
            <w:shd w:val="clear" w:color="auto" w:fill="auto"/>
          </w:tcPr>
          <w:p w14:paraId="24BF2976" w14:textId="77777777" w:rsidR="00797B3A" w:rsidRPr="00343107" w:rsidRDefault="00797B3A" w:rsidP="00226DEB">
            <w:pPr>
              <w:pStyle w:val="BodyText"/>
              <w:spacing w:before="120" w:after="120"/>
            </w:pPr>
          </w:p>
        </w:tc>
      </w:tr>
    </w:tbl>
    <w:p w14:paraId="73ADD741" w14:textId="77777777" w:rsidR="00797B3A" w:rsidRPr="00343107" w:rsidRDefault="00797B3A" w:rsidP="000A2509">
      <w:pPr>
        <w:pStyle w:val="BodyText"/>
        <w:rPr>
          <w:b/>
        </w:rPr>
      </w:pPr>
    </w:p>
    <w:p w14:paraId="7D8B328F" w14:textId="123CF8AF" w:rsidR="000A2509" w:rsidRPr="00343107" w:rsidRDefault="000A2509" w:rsidP="000A2509">
      <w:pPr>
        <w:pStyle w:val="BodyText"/>
      </w:pPr>
      <w:r w:rsidRPr="00343107">
        <w:rPr>
          <w:b/>
        </w:rPr>
        <w:t>LID Drainage Areas</w:t>
      </w:r>
      <w:bookmarkEnd w:id="6"/>
    </w:p>
    <w:p w14:paraId="601F85F1" w14:textId="212494E6" w:rsidR="000A2509" w:rsidRPr="00343107" w:rsidRDefault="004F5552" w:rsidP="000A2509">
      <w:pPr>
        <w:pStyle w:val="BodyText"/>
      </w:pPr>
      <w:r w:rsidRPr="00343107">
        <w:t>A</w:t>
      </w:r>
      <w:r w:rsidR="000A2509" w:rsidRPr="00343107">
        <w:t>dd additional rows as needed</w:t>
      </w:r>
      <w:r w:rsidRPr="00343107">
        <w:t>.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21"/>
        <w:gridCol w:w="1440"/>
        <w:gridCol w:w="1799"/>
        <w:gridCol w:w="1632"/>
        <w:gridCol w:w="2688"/>
      </w:tblGrid>
      <w:tr w:rsidR="000A2509" w:rsidRPr="00343107" w14:paraId="11427477" w14:textId="77777777" w:rsidTr="0001038A">
        <w:trPr>
          <w:trHeight w:val="475"/>
        </w:trPr>
        <w:tc>
          <w:tcPr>
            <w:tcW w:w="702" w:type="pct"/>
            <w:shd w:val="clear" w:color="auto" w:fill="0080B7"/>
            <w:vAlign w:val="center"/>
          </w:tcPr>
          <w:p w14:paraId="34626144" w14:textId="77777777" w:rsidR="000A2509" w:rsidRPr="00343107" w:rsidRDefault="000A2509" w:rsidP="0001038A">
            <w:pPr>
              <w:pStyle w:val="TableColorHeader"/>
              <w:jc w:val="center"/>
            </w:pPr>
            <w:r w:rsidRPr="00343107">
              <w:t>Contributing Drainage Area</w:t>
            </w:r>
          </w:p>
        </w:tc>
        <w:tc>
          <w:tcPr>
            <w:tcW w:w="555" w:type="pct"/>
            <w:shd w:val="clear" w:color="auto" w:fill="0080B7"/>
            <w:vAlign w:val="center"/>
          </w:tcPr>
          <w:p w14:paraId="3D3A4B10" w14:textId="77777777" w:rsidR="000A2509" w:rsidRPr="00343107" w:rsidRDefault="000A2509" w:rsidP="0001038A">
            <w:pPr>
              <w:pStyle w:val="TableColorHeader"/>
              <w:jc w:val="center"/>
            </w:pPr>
            <w:r w:rsidRPr="00343107">
              <w:t>Area (ac)</w:t>
            </w:r>
          </w:p>
        </w:tc>
        <w:tc>
          <w:tcPr>
            <w:tcW w:w="713" w:type="pct"/>
            <w:shd w:val="clear" w:color="auto" w:fill="0080B7"/>
            <w:vAlign w:val="center"/>
          </w:tcPr>
          <w:p w14:paraId="005E8B18" w14:textId="77777777" w:rsidR="000A2509" w:rsidRPr="00343107" w:rsidRDefault="000A2509" w:rsidP="0001038A">
            <w:pPr>
              <w:pStyle w:val="TableColorHeader"/>
              <w:jc w:val="center"/>
            </w:pPr>
            <w:r w:rsidRPr="00343107">
              <w:t>Impervious Area (ac)</w:t>
            </w:r>
          </w:p>
        </w:tc>
        <w:tc>
          <w:tcPr>
            <w:tcW w:w="891" w:type="pct"/>
            <w:shd w:val="clear" w:color="auto" w:fill="0080B7"/>
            <w:vAlign w:val="center"/>
          </w:tcPr>
          <w:p w14:paraId="460AC8DF" w14:textId="77777777" w:rsidR="000A2509" w:rsidRPr="00343107" w:rsidRDefault="000A2509" w:rsidP="0001038A">
            <w:pPr>
              <w:pStyle w:val="TableColorHeader"/>
              <w:jc w:val="center"/>
            </w:pPr>
            <w:r w:rsidRPr="00343107">
              <w:t>Imperviousness (%)</w:t>
            </w:r>
          </w:p>
        </w:tc>
        <w:tc>
          <w:tcPr>
            <w:tcW w:w="808" w:type="pct"/>
            <w:shd w:val="clear" w:color="auto" w:fill="0080B7"/>
            <w:vAlign w:val="center"/>
          </w:tcPr>
          <w:p w14:paraId="26C8F2D9" w14:textId="371C7877" w:rsidR="000A2509" w:rsidRPr="00343107" w:rsidRDefault="00BF097E" w:rsidP="0001038A">
            <w:pPr>
              <w:pStyle w:val="TableColorHeader"/>
              <w:jc w:val="center"/>
            </w:pPr>
            <w:r w:rsidRPr="00343107">
              <w:t xml:space="preserve">Volumetric </w:t>
            </w:r>
            <w:r w:rsidR="000A2509" w:rsidRPr="00343107">
              <w:t>Runoff Coefficient, R</w:t>
            </w:r>
            <w:r w:rsidR="000A2509" w:rsidRPr="00343107">
              <w:rPr>
                <w:vertAlign w:val="subscript"/>
              </w:rPr>
              <w:t>V</w:t>
            </w:r>
          </w:p>
        </w:tc>
        <w:tc>
          <w:tcPr>
            <w:tcW w:w="1331" w:type="pct"/>
            <w:shd w:val="clear" w:color="auto" w:fill="0080B7"/>
            <w:vAlign w:val="center"/>
          </w:tcPr>
          <w:p w14:paraId="06193CE9" w14:textId="77777777" w:rsidR="000A2509" w:rsidRPr="00343107" w:rsidRDefault="000A2509" w:rsidP="0001038A">
            <w:pPr>
              <w:pStyle w:val="TableColorHeader"/>
              <w:jc w:val="center"/>
            </w:pPr>
            <w:r w:rsidRPr="00343107">
              <w:t>Water Quality Volume, WQV (cf)</w:t>
            </w:r>
          </w:p>
        </w:tc>
      </w:tr>
      <w:tr w:rsidR="000A2509" w:rsidRPr="00343107" w14:paraId="4015AA56" w14:textId="77777777" w:rsidTr="0001038A">
        <w:trPr>
          <w:trHeight w:val="432"/>
        </w:trPr>
        <w:tc>
          <w:tcPr>
            <w:tcW w:w="702" w:type="pct"/>
            <w:shd w:val="clear" w:color="auto" w:fill="FFFFFF"/>
            <w:vAlign w:val="center"/>
          </w:tcPr>
          <w:p w14:paraId="3D7AA716" w14:textId="77777777" w:rsidR="000A2509" w:rsidRPr="00343107" w:rsidRDefault="000A2509" w:rsidP="0001038A">
            <w:pPr>
              <w:pStyle w:val="TableCellLabel"/>
              <w:jc w:val="center"/>
            </w:pPr>
            <w:r w:rsidRPr="00343107">
              <w:t>CDA 1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2568D721" w14:textId="56798D62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713" w:type="pct"/>
            <w:shd w:val="clear" w:color="auto" w:fill="FFFFFF"/>
            <w:vAlign w:val="center"/>
          </w:tcPr>
          <w:p w14:paraId="4211C230" w14:textId="6DD21CCD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3E5383EE" w14:textId="2A17CAF7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08" w:type="pct"/>
            <w:shd w:val="clear" w:color="auto" w:fill="FFFFFF"/>
            <w:vAlign w:val="center"/>
          </w:tcPr>
          <w:p w14:paraId="24F908CB" w14:textId="6198483A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1331" w:type="pct"/>
            <w:shd w:val="clear" w:color="auto" w:fill="FFFFFF"/>
            <w:vAlign w:val="center"/>
          </w:tcPr>
          <w:p w14:paraId="00D32A98" w14:textId="1031CD29" w:rsidR="000A2509" w:rsidRPr="00343107" w:rsidRDefault="000A2509" w:rsidP="0001038A">
            <w:pPr>
              <w:pStyle w:val="TableCellText"/>
              <w:jc w:val="center"/>
            </w:pPr>
          </w:p>
        </w:tc>
      </w:tr>
      <w:tr w:rsidR="000A2509" w:rsidRPr="00343107" w14:paraId="1B111489" w14:textId="77777777" w:rsidTr="0001038A">
        <w:trPr>
          <w:trHeight w:val="432"/>
        </w:trPr>
        <w:tc>
          <w:tcPr>
            <w:tcW w:w="702" w:type="pct"/>
            <w:shd w:val="clear" w:color="auto" w:fill="D9D9D9"/>
            <w:vAlign w:val="center"/>
          </w:tcPr>
          <w:p w14:paraId="1A348A06" w14:textId="77777777" w:rsidR="000A2509" w:rsidRPr="00343107" w:rsidRDefault="000A2509" w:rsidP="0001038A">
            <w:pPr>
              <w:pStyle w:val="TableCellLabel"/>
              <w:jc w:val="center"/>
            </w:pPr>
            <w:r w:rsidRPr="00343107">
              <w:t>CDA 2</w:t>
            </w:r>
          </w:p>
        </w:tc>
        <w:tc>
          <w:tcPr>
            <w:tcW w:w="555" w:type="pct"/>
            <w:shd w:val="clear" w:color="auto" w:fill="D9D9D9"/>
            <w:vAlign w:val="center"/>
          </w:tcPr>
          <w:p w14:paraId="6C9FD2E1" w14:textId="042B6311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713" w:type="pct"/>
            <w:shd w:val="clear" w:color="auto" w:fill="D9D9D9"/>
            <w:vAlign w:val="center"/>
          </w:tcPr>
          <w:p w14:paraId="4A6A059D" w14:textId="24D46B76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91" w:type="pct"/>
            <w:shd w:val="clear" w:color="auto" w:fill="D9D9D9"/>
            <w:vAlign w:val="center"/>
          </w:tcPr>
          <w:p w14:paraId="606625E2" w14:textId="7FFCEB1B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08" w:type="pct"/>
            <w:shd w:val="clear" w:color="auto" w:fill="D9D9D9"/>
            <w:vAlign w:val="center"/>
          </w:tcPr>
          <w:p w14:paraId="49C844BD" w14:textId="31255364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1331" w:type="pct"/>
            <w:shd w:val="clear" w:color="auto" w:fill="D9D9D9"/>
            <w:vAlign w:val="center"/>
          </w:tcPr>
          <w:p w14:paraId="2301E73F" w14:textId="30A7D1B8" w:rsidR="000A2509" w:rsidRPr="00343107" w:rsidRDefault="000A2509" w:rsidP="0001038A">
            <w:pPr>
              <w:pStyle w:val="TableCellText"/>
              <w:jc w:val="center"/>
            </w:pPr>
          </w:p>
        </w:tc>
      </w:tr>
      <w:tr w:rsidR="000A2509" w:rsidRPr="00343107" w14:paraId="320F6D78" w14:textId="77777777" w:rsidTr="0001038A">
        <w:trPr>
          <w:trHeight w:val="432"/>
        </w:trPr>
        <w:tc>
          <w:tcPr>
            <w:tcW w:w="702" w:type="pct"/>
            <w:shd w:val="clear" w:color="auto" w:fill="FFFFFF"/>
            <w:vAlign w:val="center"/>
          </w:tcPr>
          <w:p w14:paraId="794D8B88" w14:textId="77777777" w:rsidR="000A2509" w:rsidRPr="00343107" w:rsidRDefault="000A2509" w:rsidP="0001038A">
            <w:pPr>
              <w:pStyle w:val="TableCellLabel"/>
              <w:jc w:val="center"/>
            </w:pPr>
            <w:r w:rsidRPr="00343107">
              <w:t>CDA 3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2EEED05A" w14:textId="02F5AF73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713" w:type="pct"/>
            <w:shd w:val="clear" w:color="auto" w:fill="FFFFFF"/>
            <w:vAlign w:val="center"/>
          </w:tcPr>
          <w:p w14:paraId="1ABBCE8F" w14:textId="2CA9A397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31F010D4" w14:textId="7DBF3D8F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08" w:type="pct"/>
            <w:shd w:val="clear" w:color="auto" w:fill="FFFFFF"/>
            <w:vAlign w:val="center"/>
          </w:tcPr>
          <w:p w14:paraId="61C2566D" w14:textId="5B76F5C4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1331" w:type="pct"/>
            <w:shd w:val="clear" w:color="auto" w:fill="FFFFFF"/>
            <w:vAlign w:val="center"/>
          </w:tcPr>
          <w:p w14:paraId="777A8363" w14:textId="0F842472" w:rsidR="000A2509" w:rsidRPr="00343107" w:rsidRDefault="000A2509" w:rsidP="0001038A">
            <w:pPr>
              <w:pStyle w:val="TableCellText"/>
              <w:jc w:val="center"/>
            </w:pPr>
          </w:p>
        </w:tc>
      </w:tr>
      <w:tr w:rsidR="000A2509" w:rsidRPr="00343107" w14:paraId="57B7DAC7" w14:textId="77777777" w:rsidTr="0001038A">
        <w:trPr>
          <w:trHeight w:val="432"/>
        </w:trPr>
        <w:tc>
          <w:tcPr>
            <w:tcW w:w="7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E75BDA" w14:textId="77777777" w:rsidR="000A2509" w:rsidRPr="00343107" w:rsidRDefault="000A2509" w:rsidP="0001038A">
            <w:pPr>
              <w:pStyle w:val="TableCellLabel"/>
              <w:jc w:val="center"/>
            </w:pPr>
            <w:r w:rsidRPr="00343107">
              <w:t>CDA 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BB8A13" w14:textId="44C15409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ACA024" w14:textId="61423A3E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88697C" w14:textId="429174FF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437CCF" w14:textId="2E7B12EA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7E4F8" w14:textId="26588F38" w:rsidR="000A2509" w:rsidRPr="00343107" w:rsidRDefault="000A2509" w:rsidP="0001038A">
            <w:pPr>
              <w:pStyle w:val="TableCellText"/>
              <w:jc w:val="center"/>
            </w:pPr>
          </w:p>
        </w:tc>
      </w:tr>
      <w:tr w:rsidR="000A2509" w:rsidRPr="00343107" w14:paraId="58C812F9" w14:textId="77777777" w:rsidTr="0001038A">
        <w:trPr>
          <w:trHeight w:val="432"/>
        </w:trPr>
        <w:tc>
          <w:tcPr>
            <w:tcW w:w="3669" w:type="pct"/>
            <w:gridSpan w:val="5"/>
            <w:shd w:val="clear" w:color="auto" w:fill="FFFFFF" w:themeFill="background1"/>
            <w:vAlign w:val="center"/>
          </w:tcPr>
          <w:p w14:paraId="4350F895" w14:textId="77777777" w:rsidR="000A2509" w:rsidRPr="00343107" w:rsidRDefault="000A2509" w:rsidP="0001038A">
            <w:pPr>
              <w:pStyle w:val="TableCellText"/>
              <w:jc w:val="right"/>
              <w:rPr>
                <w:b/>
              </w:rPr>
            </w:pPr>
            <w:r w:rsidRPr="00343107">
              <w:rPr>
                <w:b/>
              </w:rPr>
              <w:t>Total WQV (cf)</w:t>
            </w:r>
          </w:p>
        </w:tc>
        <w:tc>
          <w:tcPr>
            <w:tcW w:w="1331" w:type="pct"/>
            <w:shd w:val="clear" w:color="auto" w:fill="FFFFFF" w:themeFill="background1"/>
            <w:vAlign w:val="center"/>
          </w:tcPr>
          <w:p w14:paraId="145D4260" w14:textId="170B05B6" w:rsidR="000A2509" w:rsidRPr="00343107" w:rsidRDefault="000A2509" w:rsidP="0001038A">
            <w:pPr>
              <w:pStyle w:val="TableCellText"/>
              <w:jc w:val="center"/>
              <w:rPr>
                <w:b/>
              </w:rPr>
            </w:pPr>
          </w:p>
        </w:tc>
      </w:tr>
    </w:tbl>
    <w:p w14:paraId="12658470" w14:textId="77777777" w:rsidR="00F523B7" w:rsidRDefault="00F523B7" w:rsidP="000A2509">
      <w:pPr>
        <w:pStyle w:val="BodyText"/>
        <w:rPr>
          <w:b/>
        </w:rPr>
      </w:pPr>
      <w:bookmarkStart w:id="7" w:name="_Toc523634964"/>
    </w:p>
    <w:p w14:paraId="0478D475" w14:textId="4F0F20AE" w:rsidR="000A2509" w:rsidRPr="00343107" w:rsidRDefault="000A2509" w:rsidP="000A2509">
      <w:pPr>
        <w:pStyle w:val="BodyText"/>
        <w:rPr>
          <w:b/>
        </w:rPr>
      </w:pPr>
      <w:r w:rsidRPr="00343107">
        <w:rPr>
          <w:b/>
        </w:rPr>
        <w:t>LID BMP Design</w:t>
      </w:r>
      <w:bookmarkEnd w:id="7"/>
    </w:p>
    <w:p w14:paraId="2A7B5017" w14:textId="681BA171" w:rsidR="000A2509" w:rsidRPr="00343107" w:rsidRDefault="004F5552" w:rsidP="000A2509">
      <w:pPr>
        <w:pStyle w:val="BodyText"/>
      </w:pPr>
      <w:r w:rsidRPr="00343107">
        <w:t>Add additional rows as needed.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911"/>
        <w:gridCol w:w="2246"/>
        <w:gridCol w:w="1805"/>
        <w:gridCol w:w="2336"/>
      </w:tblGrid>
      <w:tr w:rsidR="000A2509" w:rsidRPr="00343107" w14:paraId="03F30303" w14:textId="77777777" w:rsidTr="0001038A">
        <w:trPr>
          <w:trHeight w:val="475"/>
        </w:trPr>
        <w:tc>
          <w:tcPr>
            <w:tcW w:w="936" w:type="pct"/>
            <w:shd w:val="clear" w:color="auto" w:fill="0080B7"/>
            <w:vAlign w:val="center"/>
          </w:tcPr>
          <w:p w14:paraId="57BC560D" w14:textId="77777777" w:rsidR="000A2509" w:rsidRPr="00343107" w:rsidRDefault="000A2509" w:rsidP="0001038A">
            <w:pPr>
              <w:pStyle w:val="TableColorHeader"/>
              <w:jc w:val="center"/>
            </w:pPr>
            <w:r w:rsidRPr="00343107">
              <w:t>Contributing Drainage Area</w:t>
            </w:r>
          </w:p>
        </w:tc>
        <w:tc>
          <w:tcPr>
            <w:tcW w:w="936" w:type="pct"/>
            <w:shd w:val="clear" w:color="auto" w:fill="0080B7"/>
            <w:vAlign w:val="center"/>
          </w:tcPr>
          <w:p w14:paraId="6F3E0670" w14:textId="77777777" w:rsidR="000A2509" w:rsidRPr="00343107" w:rsidRDefault="000A2509" w:rsidP="0001038A">
            <w:pPr>
              <w:pStyle w:val="TableColorHeader"/>
              <w:jc w:val="center"/>
            </w:pPr>
            <w:r w:rsidRPr="00343107">
              <w:t>LID BMP Type</w:t>
            </w:r>
          </w:p>
        </w:tc>
        <w:tc>
          <w:tcPr>
            <w:tcW w:w="1099" w:type="pct"/>
            <w:shd w:val="clear" w:color="auto" w:fill="0080B7"/>
            <w:vAlign w:val="center"/>
          </w:tcPr>
          <w:p w14:paraId="3989EF19" w14:textId="77777777" w:rsidR="000A2509" w:rsidRPr="00343107" w:rsidRDefault="000A2509" w:rsidP="0001038A">
            <w:pPr>
              <w:pStyle w:val="TableColorHeader"/>
              <w:jc w:val="center"/>
            </w:pPr>
            <w:r w:rsidRPr="00343107">
              <w:t>Water Quality Volume, WQV (cf)</w:t>
            </w:r>
          </w:p>
        </w:tc>
        <w:tc>
          <w:tcPr>
            <w:tcW w:w="884" w:type="pct"/>
            <w:shd w:val="clear" w:color="auto" w:fill="0080B7"/>
            <w:vAlign w:val="center"/>
          </w:tcPr>
          <w:p w14:paraId="7BA66805" w14:textId="77777777" w:rsidR="000A2509" w:rsidRPr="00343107" w:rsidRDefault="000A2509" w:rsidP="0001038A">
            <w:pPr>
              <w:pStyle w:val="TableColorHeader"/>
              <w:jc w:val="center"/>
            </w:pPr>
            <w:r w:rsidRPr="00343107">
              <w:t>Runoff Retained (cf)</w:t>
            </w:r>
          </w:p>
        </w:tc>
        <w:tc>
          <w:tcPr>
            <w:tcW w:w="1144" w:type="pct"/>
            <w:shd w:val="clear" w:color="auto" w:fill="0080B7"/>
            <w:vAlign w:val="center"/>
          </w:tcPr>
          <w:p w14:paraId="39F19522" w14:textId="77777777" w:rsidR="000A2509" w:rsidRPr="00343107" w:rsidRDefault="000A2509" w:rsidP="0001038A">
            <w:pPr>
              <w:pStyle w:val="TableColorHeader"/>
              <w:jc w:val="center"/>
            </w:pPr>
            <w:r w:rsidRPr="00343107">
              <w:t>Percent of Runoff Captured (%)</w:t>
            </w:r>
          </w:p>
        </w:tc>
      </w:tr>
      <w:tr w:rsidR="000A2509" w:rsidRPr="00343107" w14:paraId="391A96AB" w14:textId="77777777" w:rsidTr="0001038A">
        <w:trPr>
          <w:trHeight w:val="432"/>
        </w:trPr>
        <w:tc>
          <w:tcPr>
            <w:tcW w:w="936" w:type="pct"/>
            <w:shd w:val="clear" w:color="auto" w:fill="FFFFFF"/>
            <w:vAlign w:val="center"/>
          </w:tcPr>
          <w:p w14:paraId="1CC72C69" w14:textId="77777777" w:rsidR="000A2509" w:rsidRPr="00343107" w:rsidRDefault="000A2509" w:rsidP="0001038A">
            <w:pPr>
              <w:pStyle w:val="TableCellText"/>
              <w:jc w:val="center"/>
              <w:rPr>
                <w:b/>
              </w:rPr>
            </w:pPr>
            <w:r w:rsidRPr="00343107">
              <w:rPr>
                <w:b/>
              </w:rPr>
              <w:t>CDA1</w:t>
            </w:r>
          </w:p>
        </w:tc>
        <w:tc>
          <w:tcPr>
            <w:tcW w:w="936" w:type="pct"/>
            <w:shd w:val="clear" w:color="auto" w:fill="FFFFFF"/>
            <w:vAlign w:val="center"/>
          </w:tcPr>
          <w:p w14:paraId="1FFF72F7" w14:textId="45E219B3" w:rsidR="000A2509" w:rsidRPr="00343107" w:rsidRDefault="000A2509" w:rsidP="0001038A">
            <w:pPr>
              <w:pStyle w:val="TableCellLabel"/>
              <w:jc w:val="center"/>
              <w:rPr>
                <w:b w:val="0"/>
              </w:rPr>
            </w:pPr>
          </w:p>
        </w:tc>
        <w:tc>
          <w:tcPr>
            <w:tcW w:w="1099" w:type="pct"/>
            <w:shd w:val="clear" w:color="auto" w:fill="FFFFFF"/>
            <w:vAlign w:val="center"/>
          </w:tcPr>
          <w:p w14:paraId="25EA37C3" w14:textId="18C482FE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2569F900" w14:textId="2C63F71B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1144" w:type="pct"/>
            <w:shd w:val="clear" w:color="auto" w:fill="FFFFFF"/>
            <w:vAlign w:val="center"/>
          </w:tcPr>
          <w:p w14:paraId="6D824193" w14:textId="47308B7C" w:rsidR="000A2509" w:rsidRPr="00343107" w:rsidRDefault="000A2509" w:rsidP="0001038A">
            <w:pPr>
              <w:pStyle w:val="TableCellText"/>
              <w:jc w:val="center"/>
            </w:pPr>
          </w:p>
        </w:tc>
      </w:tr>
      <w:tr w:rsidR="000A2509" w:rsidRPr="00343107" w14:paraId="4904B18F" w14:textId="77777777" w:rsidTr="0001038A">
        <w:trPr>
          <w:trHeight w:val="432"/>
        </w:trPr>
        <w:tc>
          <w:tcPr>
            <w:tcW w:w="936" w:type="pct"/>
            <w:shd w:val="clear" w:color="auto" w:fill="D9D9D9"/>
            <w:vAlign w:val="center"/>
          </w:tcPr>
          <w:p w14:paraId="4C12F81C" w14:textId="1CE6CEF1" w:rsidR="000A2509" w:rsidRPr="00343107" w:rsidRDefault="000A2509" w:rsidP="0001038A">
            <w:pPr>
              <w:pStyle w:val="TableCellText"/>
              <w:jc w:val="center"/>
              <w:rPr>
                <w:b/>
              </w:rPr>
            </w:pPr>
            <w:r w:rsidRPr="00343107">
              <w:rPr>
                <w:b/>
              </w:rPr>
              <w:t xml:space="preserve">CDA </w:t>
            </w:r>
            <w:r w:rsidR="00F72EEF" w:rsidRPr="00343107">
              <w:rPr>
                <w:b/>
              </w:rPr>
              <w:t>2</w:t>
            </w:r>
          </w:p>
        </w:tc>
        <w:tc>
          <w:tcPr>
            <w:tcW w:w="936" w:type="pct"/>
            <w:shd w:val="clear" w:color="auto" w:fill="D9D9D9"/>
            <w:vAlign w:val="center"/>
          </w:tcPr>
          <w:p w14:paraId="0EC529C9" w14:textId="4B73D1D7" w:rsidR="000A2509" w:rsidRPr="00343107" w:rsidRDefault="000A2509" w:rsidP="0001038A">
            <w:pPr>
              <w:pStyle w:val="TableCellLabel"/>
              <w:jc w:val="center"/>
              <w:rPr>
                <w:b w:val="0"/>
              </w:rPr>
            </w:pPr>
          </w:p>
        </w:tc>
        <w:tc>
          <w:tcPr>
            <w:tcW w:w="1099" w:type="pct"/>
            <w:shd w:val="clear" w:color="auto" w:fill="D9D9D9"/>
            <w:vAlign w:val="center"/>
          </w:tcPr>
          <w:p w14:paraId="3CE0AECE" w14:textId="0E00B030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84" w:type="pct"/>
            <w:shd w:val="clear" w:color="auto" w:fill="D9D9D9"/>
            <w:vAlign w:val="center"/>
          </w:tcPr>
          <w:p w14:paraId="129EE3D0" w14:textId="5E1CCBA8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1144" w:type="pct"/>
            <w:shd w:val="clear" w:color="auto" w:fill="D9D9D9"/>
            <w:vAlign w:val="center"/>
          </w:tcPr>
          <w:p w14:paraId="74966745" w14:textId="120B7F3C" w:rsidR="000A2509" w:rsidRPr="00343107" w:rsidRDefault="000A2509" w:rsidP="0001038A">
            <w:pPr>
              <w:pStyle w:val="TableCellText"/>
              <w:jc w:val="center"/>
            </w:pPr>
          </w:p>
        </w:tc>
      </w:tr>
      <w:tr w:rsidR="000A2509" w:rsidRPr="00343107" w14:paraId="5DE7AE8A" w14:textId="77777777" w:rsidTr="0001038A">
        <w:trPr>
          <w:trHeight w:val="432"/>
        </w:trPr>
        <w:tc>
          <w:tcPr>
            <w:tcW w:w="936" w:type="pct"/>
            <w:shd w:val="clear" w:color="auto" w:fill="FFFFFF"/>
            <w:vAlign w:val="center"/>
          </w:tcPr>
          <w:p w14:paraId="541C9F94" w14:textId="77777777" w:rsidR="000A2509" w:rsidRPr="00343107" w:rsidRDefault="000A2509" w:rsidP="0001038A">
            <w:pPr>
              <w:pStyle w:val="TableCellText"/>
              <w:jc w:val="center"/>
            </w:pPr>
            <w:r w:rsidRPr="00343107">
              <w:rPr>
                <w:b/>
              </w:rPr>
              <w:t>CDA 3</w:t>
            </w:r>
          </w:p>
        </w:tc>
        <w:tc>
          <w:tcPr>
            <w:tcW w:w="936" w:type="pct"/>
            <w:shd w:val="clear" w:color="auto" w:fill="FFFFFF"/>
            <w:vAlign w:val="center"/>
          </w:tcPr>
          <w:p w14:paraId="6922C86E" w14:textId="5B468515" w:rsidR="000A2509" w:rsidRPr="00343107" w:rsidRDefault="000A2509" w:rsidP="0001038A">
            <w:pPr>
              <w:pStyle w:val="TableCellLabel"/>
              <w:jc w:val="center"/>
              <w:rPr>
                <w:b w:val="0"/>
              </w:rPr>
            </w:pPr>
          </w:p>
        </w:tc>
        <w:tc>
          <w:tcPr>
            <w:tcW w:w="1099" w:type="pct"/>
            <w:shd w:val="clear" w:color="auto" w:fill="FFFFFF"/>
            <w:vAlign w:val="center"/>
          </w:tcPr>
          <w:p w14:paraId="767011BA" w14:textId="35460BFC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14:paraId="446510BE" w14:textId="37C75469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1144" w:type="pct"/>
            <w:shd w:val="clear" w:color="auto" w:fill="FFFFFF"/>
            <w:vAlign w:val="center"/>
          </w:tcPr>
          <w:p w14:paraId="744032BF" w14:textId="11BDC1FA" w:rsidR="000A2509" w:rsidRPr="00343107" w:rsidRDefault="000A2509" w:rsidP="0001038A">
            <w:pPr>
              <w:pStyle w:val="TableCellText"/>
              <w:jc w:val="center"/>
            </w:pPr>
          </w:p>
        </w:tc>
      </w:tr>
      <w:tr w:rsidR="000A2509" w:rsidRPr="00343107" w14:paraId="3B3CF60C" w14:textId="77777777" w:rsidTr="0001038A">
        <w:trPr>
          <w:trHeight w:val="432"/>
        </w:trPr>
        <w:tc>
          <w:tcPr>
            <w:tcW w:w="93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1FC65E" w14:textId="77777777" w:rsidR="000A2509" w:rsidRPr="00343107" w:rsidRDefault="000A2509" w:rsidP="0001038A">
            <w:pPr>
              <w:pStyle w:val="TableCellText"/>
              <w:jc w:val="center"/>
            </w:pPr>
            <w:r w:rsidRPr="00343107">
              <w:rPr>
                <w:b/>
              </w:rPr>
              <w:t>CDA 4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09BCA6" w14:textId="470CC99C" w:rsidR="000A2509" w:rsidRPr="00343107" w:rsidRDefault="000A2509" w:rsidP="0001038A">
            <w:pPr>
              <w:pStyle w:val="TableCellLabel"/>
              <w:jc w:val="center"/>
              <w:rPr>
                <w:b w:val="0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96DE22" w14:textId="3B6C5BDC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D4902C" w14:textId="50C50669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ABCF4F" w14:textId="74FE09A5" w:rsidR="000A2509" w:rsidRPr="00343107" w:rsidRDefault="000A2509" w:rsidP="0001038A">
            <w:pPr>
              <w:pStyle w:val="TableCellText"/>
              <w:jc w:val="center"/>
            </w:pPr>
          </w:p>
        </w:tc>
      </w:tr>
      <w:tr w:rsidR="000A2509" w:rsidRPr="00343107" w14:paraId="08066482" w14:textId="77777777" w:rsidTr="0001038A">
        <w:trPr>
          <w:trHeight w:val="432"/>
        </w:trPr>
        <w:tc>
          <w:tcPr>
            <w:tcW w:w="297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7F6DD" w14:textId="77777777" w:rsidR="000A2509" w:rsidRPr="00343107" w:rsidRDefault="000A2509" w:rsidP="0001038A">
            <w:pPr>
              <w:pStyle w:val="TableCellText"/>
              <w:jc w:val="right"/>
            </w:pPr>
            <w:r w:rsidRPr="00343107">
              <w:t>Total Volume Retained (cf)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64139" w14:textId="0F285152" w:rsidR="000A2509" w:rsidRPr="00343107" w:rsidRDefault="000A2509" w:rsidP="0001038A">
            <w:pPr>
              <w:pStyle w:val="TableCellText"/>
              <w:jc w:val="center"/>
            </w:pPr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0DF61" w14:textId="3193D392" w:rsidR="000A2509" w:rsidRPr="00343107" w:rsidRDefault="000A2509" w:rsidP="0001038A">
            <w:pPr>
              <w:pStyle w:val="TableCellText"/>
              <w:jc w:val="center"/>
            </w:pPr>
          </w:p>
        </w:tc>
      </w:tr>
    </w:tbl>
    <w:p w14:paraId="5D5CC6DF" w14:textId="7D727B70" w:rsidR="000A2509" w:rsidRPr="00343107" w:rsidRDefault="000A2509" w:rsidP="000A2509">
      <w:pPr>
        <w:pStyle w:val="BodyText"/>
      </w:pPr>
      <w:r w:rsidRPr="00343107">
        <w:t>Percent of V</w:t>
      </w:r>
      <w:r w:rsidRPr="00343107">
        <w:rPr>
          <w:vertAlign w:val="subscript"/>
        </w:rPr>
        <w:t>goal</w:t>
      </w:r>
      <w:r w:rsidRPr="00343107">
        <w:t xml:space="preserve"> captured by LID BMPs: _</w:t>
      </w:r>
      <w:r w:rsidR="00250D8B">
        <w:rPr>
          <w:u w:val="single"/>
        </w:rPr>
        <w:t>__</w:t>
      </w:r>
      <w:r w:rsidRPr="00343107">
        <w:t>_%</w:t>
      </w:r>
      <w:r w:rsidRPr="00343107">
        <w:tab/>
      </w:r>
    </w:p>
    <w:p w14:paraId="65F67CFE" w14:textId="77777777" w:rsidR="00250D8B" w:rsidRDefault="00250D8B">
      <w:pPr>
        <w:rPr>
          <w:rFonts w:ascii="Georgia" w:hAnsi="Georgia"/>
          <w:color w:val="404040"/>
        </w:rPr>
      </w:pPr>
      <w:r>
        <w:br w:type="page"/>
      </w:r>
    </w:p>
    <w:p w14:paraId="4B4645BB" w14:textId="6BBA525C" w:rsidR="000A2509" w:rsidRPr="00343107" w:rsidRDefault="000A2509" w:rsidP="000A2509">
      <w:pPr>
        <w:pStyle w:val="BodyText"/>
      </w:pPr>
      <w:r w:rsidRPr="00343107">
        <w:lastRenderedPageBreak/>
        <w:t>If 100% of V</w:t>
      </w:r>
      <w:r w:rsidRPr="00343107">
        <w:rPr>
          <w:vertAlign w:val="subscript"/>
        </w:rPr>
        <w:t>goal</w:t>
      </w:r>
      <w:r w:rsidRPr="00343107">
        <w:t xml:space="preserve"> is not captured, document and provide narrative of technical infeasibilities and/or alternate compliance measures below: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0A2509" w:rsidRPr="00343107" w14:paraId="0373A87D" w14:textId="77777777" w:rsidTr="00157D73">
        <w:tc>
          <w:tcPr>
            <w:tcW w:w="10296" w:type="dxa"/>
            <w:shd w:val="clear" w:color="auto" w:fill="auto"/>
          </w:tcPr>
          <w:p w14:paraId="61EE0646" w14:textId="77777777" w:rsidR="000A2509" w:rsidRPr="00343107" w:rsidRDefault="000A2509" w:rsidP="0001038A">
            <w:pPr>
              <w:pStyle w:val="BodyText"/>
              <w:spacing w:before="120" w:after="120"/>
            </w:pPr>
          </w:p>
        </w:tc>
      </w:tr>
      <w:tr w:rsidR="000A2509" w:rsidRPr="00343107" w14:paraId="11AD89AA" w14:textId="77777777" w:rsidTr="00157D73">
        <w:tc>
          <w:tcPr>
            <w:tcW w:w="10296" w:type="dxa"/>
            <w:shd w:val="clear" w:color="auto" w:fill="auto"/>
          </w:tcPr>
          <w:p w14:paraId="07137CF5" w14:textId="77777777" w:rsidR="000A2509" w:rsidRPr="00343107" w:rsidRDefault="000A2509" w:rsidP="0001038A">
            <w:pPr>
              <w:pStyle w:val="BodyText"/>
              <w:spacing w:before="120" w:after="120"/>
            </w:pPr>
          </w:p>
        </w:tc>
      </w:tr>
      <w:tr w:rsidR="000A2509" w:rsidRPr="00343107" w14:paraId="5AAE4675" w14:textId="77777777" w:rsidTr="00157D73">
        <w:tc>
          <w:tcPr>
            <w:tcW w:w="10296" w:type="dxa"/>
            <w:shd w:val="clear" w:color="auto" w:fill="auto"/>
          </w:tcPr>
          <w:p w14:paraId="4986FD3F" w14:textId="77777777" w:rsidR="000A2509" w:rsidRPr="00343107" w:rsidRDefault="000A2509" w:rsidP="0001038A">
            <w:pPr>
              <w:pStyle w:val="BodyText"/>
              <w:spacing w:before="120" w:after="120"/>
            </w:pPr>
          </w:p>
        </w:tc>
      </w:tr>
      <w:tr w:rsidR="000A2509" w:rsidRPr="00343107" w14:paraId="0F54E495" w14:textId="77777777" w:rsidTr="00157D73">
        <w:tc>
          <w:tcPr>
            <w:tcW w:w="10296" w:type="dxa"/>
            <w:shd w:val="clear" w:color="auto" w:fill="auto"/>
          </w:tcPr>
          <w:p w14:paraId="6AD1D7E9" w14:textId="77777777" w:rsidR="000A2509" w:rsidRPr="00343107" w:rsidRDefault="000A2509" w:rsidP="0001038A">
            <w:pPr>
              <w:pStyle w:val="BodyText"/>
              <w:spacing w:before="120" w:after="120"/>
            </w:pPr>
          </w:p>
        </w:tc>
      </w:tr>
    </w:tbl>
    <w:p w14:paraId="34C453A8" w14:textId="77777777" w:rsidR="00F523B7" w:rsidRDefault="00F523B7" w:rsidP="000A2509">
      <w:pPr>
        <w:pStyle w:val="BodyText"/>
      </w:pPr>
    </w:p>
    <w:p w14:paraId="7CB191AA" w14:textId="5B966C44" w:rsidR="000A2509" w:rsidRPr="00343107" w:rsidRDefault="000A2509" w:rsidP="000A2509">
      <w:pPr>
        <w:pStyle w:val="BodyText"/>
      </w:pPr>
      <w:r w:rsidRPr="00343107">
        <w:t>Describe additional storm water quality measures incorporated into the site: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A2509" w:rsidRPr="00343107" w14:paraId="072367AF" w14:textId="77777777" w:rsidTr="00157D73">
        <w:tc>
          <w:tcPr>
            <w:tcW w:w="10080" w:type="dxa"/>
            <w:shd w:val="clear" w:color="auto" w:fill="auto"/>
          </w:tcPr>
          <w:p w14:paraId="5E0F2C4D" w14:textId="77777777" w:rsidR="000A2509" w:rsidRPr="00343107" w:rsidRDefault="000A2509" w:rsidP="0001038A">
            <w:pPr>
              <w:pStyle w:val="BodyText"/>
              <w:spacing w:before="120" w:after="120"/>
            </w:pPr>
          </w:p>
        </w:tc>
      </w:tr>
      <w:tr w:rsidR="000A2509" w:rsidRPr="00343107" w14:paraId="49C04CFF" w14:textId="77777777" w:rsidTr="00157D73">
        <w:tc>
          <w:tcPr>
            <w:tcW w:w="10080" w:type="dxa"/>
            <w:shd w:val="clear" w:color="auto" w:fill="auto"/>
          </w:tcPr>
          <w:p w14:paraId="2F75801B" w14:textId="77777777" w:rsidR="000A2509" w:rsidRPr="00343107" w:rsidRDefault="000A2509" w:rsidP="0001038A">
            <w:pPr>
              <w:pStyle w:val="BodyText"/>
              <w:spacing w:before="120" w:after="120"/>
            </w:pPr>
          </w:p>
        </w:tc>
      </w:tr>
      <w:tr w:rsidR="000A2509" w:rsidRPr="00343107" w14:paraId="254BD42F" w14:textId="77777777" w:rsidTr="00157D73">
        <w:tc>
          <w:tcPr>
            <w:tcW w:w="10080" w:type="dxa"/>
            <w:shd w:val="clear" w:color="auto" w:fill="auto"/>
          </w:tcPr>
          <w:p w14:paraId="7156AD86" w14:textId="77777777" w:rsidR="000A2509" w:rsidRPr="00343107" w:rsidRDefault="000A2509" w:rsidP="0001038A">
            <w:pPr>
              <w:pStyle w:val="BodyText"/>
              <w:spacing w:before="120" w:after="120"/>
            </w:pPr>
          </w:p>
        </w:tc>
      </w:tr>
      <w:bookmarkEnd w:id="1"/>
    </w:tbl>
    <w:p w14:paraId="3FB43530" w14:textId="436EE085" w:rsidR="003407B1" w:rsidRPr="00930F52" w:rsidRDefault="003407B1" w:rsidP="00250D8B">
      <w:pPr>
        <w:pStyle w:val="Heading6"/>
        <w:numPr>
          <w:ilvl w:val="0"/>
          <w:numId w:val="0"/>
        </w:numPr>
      </w:pPr>
    </w:p>
    <w:sectPr w:rsidR="003407B1" w:rsidRPr="00930F52" w:rsidSect="005C78B0">
      <w:pgSz w:w="12240" w:h="15840"/>
      <w:pgMar w:top="1152" w:right="1080" w:bottom="720" w:left="1080" w:header="720" w:footer="720" w:gutter="0"/>
      <w:pgNumType w:start="1" w:chapStyle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EA401" w14:textId="77777777" w:rsidR="006178AE" w:rsidRDefault="006178AE" w:rsidP="001256EA">
      <w:r>
        <w:separator/>
      </w:r>
    </w:p>
    <w:p w14:paraId="6826C14F" w14:textId="77777777" w:rsidR="006178AE" w:rsidRDefault="006178AE"/>
    <w:p w14:paraId="31D2D2C9" w14:textId="77777777" w:rsidR="006178AE" w:rsidRDefault="006178AE" w:rsidP="00306E2D"/>
  </w:endnote>
  <w:endnote w:type="continuationSeparator" w:id="0">
    <w:p w14:paraId="494DC492" w14:textId="77777777" w:rsidR="006178AE" w:rsidRDefault="006178AE" w:rsidP="001256EA">
      <w:r>
        <w:continuationSeparator/>
      </w:r>
    </w:p>
    <w:p w14:paraId="477AFD90" w14:textId="77777777" w:rsidR="006178AE" w:rsidRDefault="006178AE"/>
    <w:p w14:paraId="545E6610" w14:textId="77777777" w:rsidR="006178AE" w:rsidRDefault="006178AE" w:rsidP="00306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</w:font>
  <w:font w:name="Folio L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111D7" w14:textId="77777777" w:rsidR="006178AE" w:rsidRDefault="006178AE" w:rsidP="001256EA">
      <w:r>
        <w:separator/>
      </w:r>
    </w:p>
    <w:p w14:paraId="1DE60B8C" w14:textId="77777777" w:rsidR="006178AE" w:rsidRDefault="006178AE"/>
    <w:p w14:paraId="1D55B44E" w14:textId="77777777" w:rsidR="006178AE" w:rsidRDefault="006178AE" w:rsidP="00306E2D"/>
  </w:footnote>
  <w:footnote w:type="continuationSeparator" w:id="0">
    <w:p w14:paraId="2FD09B3B" w14:textId="77777777" w:rsidR="006178AE" w:rsidRDefault="006178AE" w:rsidP="001256EA">
      <w:r>
        <w:continuationSeparator/>
      </w:r>
    </w:p>
    <w:p w14:paraId="70DFF122" w14:textId="77777777" w:rsidR="006178AE" w:rsidRDefault="006178AE"/>
    <w:p w14:paraId="5A32A939" w14:textId="77777777" w:rsidR="006178AE" w:rsidRDefault="006178AE" w:rsidP="00306E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5C6"/>
    <w:multiLevelType w:val="hybridMultilevel"/>
    <w:tmpl w:val="9D16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2A50"/>
    <w:multiLevelType w:val="hybridMultilevel"/>
    <w:tmpl w:val="EBA2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2C3D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61E67E8"/>
    <w:multiLevelType w:val="hybridMultilevel"/>
    <w:tmpl w:val="27BA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D21A0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8724C9"/>
    <w:multiLevelType w:val="hybridMultilevel"/>
    <w:tmpl w:val="387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F71B4"/>
    <w:multiLevelType w:val="hybridMultilevel"/>
    <w:tmpl w:val="9BF8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7128"/>
    <w:multiLevelType w:val="hybridMultilevel"/>
    <w:tmpl w:val="BA66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93FDC"/>
    <w:multiLevelType w:val="hybridMultilevel"/>
    <w:tmpl w:val="4E5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82E8D"/>
    <w:multiLevelType w:val="hybridMultilevel"/>
    <w:tmpl w:val="0E4A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D1F04"/>
    <w:multiLevelType w:val="hybridMultilevel"/>
    <w:tmpl w:val="2068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32ECF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CA35880"/>
    <w:multiLevelType w:val="hybridMultilevel"/>
    <w:tmpl w:val="CE58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50E49"/>
    <w:multiLevelType w:val="hybridMultilevel"/>
    <w:tmpl w:val="865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173B5"/>
    <w:multiLevelType w:val="hybridMultilevel"/>
    <w:tmpl w:val="619C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035EA"/>
    <w:multiLevelType w:val="hybridMultilevel"/>
    <w:tmpl w:val="8382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D66D3"/>
    <w:multiLevelType w:val="hybridMultilevel"/>
    <w:tmpl w:val="F716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E48D8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AC214F4"/>
    <w:multiLevelType w:val="hybridMultilevel"/>
    <w:tmpl w:val="0BEA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D3A13"/>
    <w:multiLevelType w:val="hybridMultilevel"/>
    <w:tmpl w:val="342CDDB8"/>
    <w:lvl w:ilvl="0" w:tplc="99409D5E">
      <w:start w:val="1"/>
      <w:numFmt w:val="upperLetter"/>
      <w:lvlText w:val="APPENDIX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D0B51"/>
    <w:multiLevelType w:val="hybridMultilevel"/>
    <w:tmpl w:val="A9BCFCA2"/>
    <w:lvl w:ilvl="0" w:tplc="65A0188A">
      <w:start w:val="1"/>
      <w:numFmt w:val="upperLetter"/>
      <w:pStyle w:val="Heading6"/>
      <w:lvlText w:val="Appendix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F3BB6"/>
    <w:multiLevelType w:val="hybridMultilevel"/>
    <w:tmpl w:val="2650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32E79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6D305C6"/>
    <w:multiLevelType w:val="hybridMultilevel"/>
    <w:tmpl w:val="B0A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055C7"/>
    <w:multiLevelType w:val="hybridMultilevel"/>
    <w:tmpl w:val="05C0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A4FE9"/>
    <w:multiLevelType w:val="hybridMultilevel"/>
    <w:tmpl w:val="D32A7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550A5"/>
    <w:multiLevelType w:val="hybridMultilevel"/>
    <w:tmpl w:val="DB88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A1846"/>
    <w:multiLevelType w:val="hybridMultilevel"/>
    <w:tmpl w:val="CA8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A016F"/>
    <w:multiLevelType w:val="hybridMultilevel"/>
    <w:tmpl w:val="59383FD6"/>
    <w:lvl w:ilvl="0" w:tplc="1F6861FC">
      <w:start w:val="1"/>
      <w:numFmt w:val="upperLetter"/>
      <w:lvlText w:val="Appendix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A7505"/>
    <w:multiLevelType w:val="hybridMultilevel"/>
    <w:tmpl w:val="11C2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F336B"/>
    <w:multiLevelType w:val="hybridMultilevel"/>
    <w:tmpl w:val="B01E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25E81"/>
    <w:multiLevelType w:val="hybridMultilevel"/>
    <w:tmpl w:val="AC62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048A9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4F1814F8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24E4B80"/>
    <w:multiLevelType w:val="hybridMultilevel"/>
    <w:tmpl w:val="5EE8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EE2A2E"/>
    <w:multiLevelType w:val="hybridMultilevel"/>
    <w:tmpl w:val="4268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9A5208"/>
    <w:multiLevelType w:val="hybridMultilevel"/>
    <w:tmpl w:val="9BA2F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140CAB"/>
    <w:multiLevelType w:val="hybridMultilevel"/>
    <w:tmpl w:val="DDACB19C"/>
    <w:lvl w:ilvl="0" w:tplc="8ECCD414">
      <w:start w:val="1"/>
      <w:numFmt w:val="upperRoman"/>
      <w:lvlText w:val="%1."/>
      <w:lvlJc w:val="right"/>
      <w:pPr>
        <w:ind w:left="720" w:hanging="360"/>
      </w:pPr>
    </w:lvl>
    <w:lvl w:ilvl="1" w:tplc="62E694B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CB1C71D4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 w:tplc="DFF661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F5D4B"/>
    <w:multiLevelType w:val="hybridMultilevel"/>
    <w:tmpl w:val="AA34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B375B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5D1E11B9"/>
    <w:multiLevelType w:val="hybridMultilevel"/>
    <w:tmpl w:val="37FC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B429C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2F04EF9"/>
    <w:multiLevelType w:val="hybridMultilevel"/>
    <w:tmpl w:val="761461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615CCF"/>
    <w:multiLevelType w:val="hybridMultilevel"/>
    <w:tmpl w:val="61CE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60D85"/>
    <w:multiLevelType w:val="hybridMultilevel"/>
    <w:tmpl w:val="B100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74982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9812F91"/>
    <w:multiLevelType w:val="hybridMultilevel"/>
    <w:tmpl w:val="FFB8E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A182FF2"/>
    <w:multiLevelType w:val="hybridMultilevel"/>
    <w:tmpl w:val="2C46EC0E"/>
    <w:lvl w:ilvl="0" w:tplc="99409D5E">
      <w:start w:val="1"/>
      <w:numFmt w:val="upperLetter"/>
      <w:lvlText w:val="APPENDIX 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>
    <w:nsid w:val="7A1A7ADD"/>
    <w:multiLevelType w:val="hybridMultilevel"/>
    <w:tmpl w:val="6DE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684B03"/>
    <w:multiLevelType w:val="hybridMultilevel"/>
    <w:tmpl w:val="A812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149CF"/>
    <w:multiLevelType w:val="hybridMultilevel"/>
    <w:tmpl w:val="8CE82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9A67D3"/>
    <w:multiLevelType w:val="hybridMultilevel"/>
    <w:tmpl w:val="C1240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5"/>
  </w:num>
  <w:num w:numId="4">
    <w:abstractNumId w:val="36"/>
  </w:num>
  <w:num w:numId="5">
    <w:abstractNumId w:val="6"/>
  </w:num>
  <w:num w:numId="6">
    <w:abstractNumId w:val="50"/>
  </w:num>
  <w:num w:numId="7">
    <w:abstractNumId w:val="10"/>
  </w:num>
  <w:num w:numId="8">
    <w:abstractNumId w:val="27"/>
  </w:num>
  <w:num w:numId="9">
    <w:abstractNumId w:val="12"/>
  </w:num>
  <w:num w:numId="10">
    <w:abstractNumId w:val="51"/>
  </w:num>
  <w:num w:numId="11">
    <w:abstractNumId w:val="16"/>
  </w:num>
  <w:num w:numId="12">
    <w:abstractNumId w:val="18"/>
  </w:num>
  <w:num w:numId="13">
    <w:abstractNumId w:val="3"/>
  </w:num>
  <w:num w:numId="14">
    <w:abstractNumId w:val="13"/>
  </w:num>
  <w:num w:numId="15">
    <w:abstractNumId w:val="40"/>
  </w:num>
  <w:num w:numId="16">
    <w:abstractNumId w:val="48"/>
  </w:num>
  <w:num w:numId="17">
    <w:abstractNumId w:val="8"/>
  </w:num>
  <w:num w:numId="18">
    <w:abstractNumId w:val="30"/>
  </w:num>
  <w:num w:numId="19">
    <w:abstractNumId w:val="1"/>
  </w:num>
  <w:num w:numId="20">
    <w:abstractNumId w:val="19"/>
  </w:num>
  <w:num w:numId="21">
    <w:abstractNumId w:val="28"/>
  </w:num>
  <w:num w:numId="22">
    <w:abstractNumId w:val="21"/>
  </w:num>
  <w:num w:numId="23">
    <w:abstractNumId w:val="35"/>
  </w:num>
  <w:num w:numId="24">
    <w:abstractNumId w:val="5"/>
  </w:num>
  <w:num w:numId="25">
    <w:abstractNumId w:val="29"/>
  </w:num>
  <w:num w:numId="26">
    <w:abstractNumId w:val="49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"/>
  </w:num>
  <w:num w:numId="45">
    <w:abstractNumId w:val="4"/>
  </w:num>
  <w:num w:numId="46">
    <w:abstractNumId w:val="20"/>
  </w:num>
  <w:num w:numId="47">
    <w:abstractNumId w:val="44"/>
  </w:num>
  <w:num w:numId="48">
    <w:abstractNumId w:val="47"/>
  </w:num>
  <w:num w:numId="49">
    <w:abstractNumId w:val="23"/>
  </w:num>
  <w:num w:numId="50">
    <w:abstractNumId w:val="7"/>
  </w:num>
  <w:num w:numId="51">
    <w:abstractNumId w:val="14"/>
  </w:num>
  <w:num w:numId="52">
    <w:abstractNumId w:val="24"/>
  </w:num>
  <w:num w:numId="53">
    <w:abstractNumId w:val="38"/>
  </w:num>
  <w:num w:numId="54">
    <w:abstractNumId w:val="34"/>
  </w:num>
  <w:num w:numId="55">
    <w:abstractNumId w:val="43"/>
  </w:num>
  <w:num w:numId="56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66"/>
    <w:rsid w:val="000001ED"/>
    <w:rsid w:val="00001079"/>
    <w:rsid w:val="00001A5F"/>
    <w:rsid w:val="00003B3F"/>
    <w:rsid w:val="00003DC8"/>
    <w:rsid w:val="0001038A"/>
    <w:rsid w:val="00010556"/>
    <w:rsid w:val="0001247C"/>
    <w:rsid w:val="00012C97"/>
    <w:rsid w:val="00012E72"/>
    <w:rsid w:val="000155B6"/>
    <w:rsid w:val="00015967"/>
    <w:rsid w:val="00017093"/>
    <w:rsid w:val="000178F6"/>
    <w:rsid w:val="0002002E"/>
    <w:rsid w:val="00026F13"/>
    <w:rsid w:val="000300C5"/>
    <w:rsid w:val="0003027F"/>
    <w:rsid w:val="00030CAF"/>
    <w:rsid w:val="000319E3"/>
    <w:rsid w:val="00032125"/>
    <w:rsid w:val="000323C0"/>
    <w:rsid w:val="00034D48"/>
    <w:rsid w:val="0003577D"/>
    <w:rsid w:val="0003664C"/>
    <w:rsid w:val="00037CC0"/>
    <w:rsid w:val="0004010F"/>
    <w:rsid w:val="00044EF2"/>
    <w:rsid w:val="00046EEC"/>
    <w:rsid w:val="00047070"/>
    <w:rsid w:val="00050E90"/>
    <w:rsid w:val="00050ED8"/>
    <w:rsid w:val="00053689"/>
    <w:rsid w:val="0005522B"/>
    <w:rsid w:val="0005534C"/>
    <w:rsid w:val="00055B95"/>
    <w:rsid w:val="00060891"/>
    <w:rsid w:val="00061A23"/>
    <w:rsid w:val="00061D04"/>
    <w:rsid w:val="000635DB"/>
    <w:rsid w:val="0006460F"/>
    <w:rsid w:val="0006618A"/>
    <w:rsid w:val="0006660D"/>
    <w:rsid w:val="000667FD"/>
    <w:rsid w:val="0006690F"/>
    <w:rsid w:val="00071F3D"/>
    <w:rsid w:val="00073FE8"/>
    <w:rsid w:val="000746AF"/>
    <w:rsid w:val="00075DB9"/>
    <w:rsid w:val="00075FE6"/>
    <w:rsid w:val="00076787"/>
    <w:rsid w:val="00081E16"/>
    <w:rsid w:val="00087D8D"/>
    <w:rsid w:val="00087F55"/>
    <w:rsid w:val="00090596"/>
    <w:rsid w:val="00091E29"/>
    <w:rsid w:val="00092030"/>
    <w:rsid w:val="00093976"/>
    <w:rsid w:val="00093AB8"/>
    <w:rsid w:val="00094406"/>
    <w:rsid w:val="00094856"/>
    <w:rsid w:val="0009486B"/>
    <w:rsid w:val="00094883"/>
    <w:rsid w:val="000960B0"/>
    <w:rsid w:val="00097678"/>
    <w:rsid w:val="000A0FF5"/>
    <w:rsid w:val="000A1E63"/>
    <w:rsid w:val="000A1EDA"/>
    <w:rsid w:val="000A24F6"/>
    <w:rsid w:val="000A2509"/>
    <w:rsid w:val="000A29E2"/>
    <w:rsid w:val="000A3828"/>
    <w:rsid w:val="000A3E9B"/>
    <w:rsid w:val="000A46D3"/>
    <w:rsid w:val="000A609E"/>
    <w:rsid w:val="000A7B94"/>
    <w:rsid w:val="000B0117"/>
    <w:rsid w:val="000B03E0"/>
    <w:rsid w:val="000B20B1"/>
    <w:rsid w:val="000B4D64"/>
    <w:rsid w:val="000B68B7"/>
    <w:rsid w:val="000C0747"/>
    <w:rsid w:val="000C15A0"/>
    <w:rsid w:val="000C2E31"/>
    <w:rsid w:val="000C3F14"/>
    <w:rsid w:val="000C5D84"/>
    <w:rsid w:val="000C60C3"/>
    <w:rsid w:val="000C6244"/>
    <w:rsid w:val="000C69ED"/>
    <w:rsid w:val="000C70ED"/>
    <w:rsid w:val="000D03FD"/>
    <w:rsid w:val="000D1BDC"/>
    <w:rsid w:val="000D3FAB"/>
    <w:rsid w:val="000D5EE8"/>
    <w:rsid w:val="000E0351"/>
    <w:rsid w:val="000E1641"/>
    <w:rsid w:val="000E1F59"/>
    <w:rsid w:val="000E4EAC"/>
    <w:rsid w:val="000E5433"/>
    <w:rsid w:val="000E5D16"/>
    <w:rsid w:val="000E6E32"/>
    <w:rsid w:val="000E7BA0"/>
    <w:rsid w:val="000F0CFE"/>
    <w:rsid w:val="000F1029"/>
    <w:rsid w:val="000F2803"/>
    <w:rsid w:val="000F2D53"/>
    <w:rsid w:val="000F308A"/>
    <w:rsid w:val="000F3258"/>
    <w:rsid w:val="000F512D"/>
    <w:rsid w:val="000F5F19"/>
    <w:rsid w:val="000F6701"/>
    <w:rsid w:val="000F7BD8"/>
    <w:rsid w:val="00103913"/>
    <w:rsid w:val="00103A99"/>
    <w:rsid w:val="00103B5B"/>
    <w:rsid w:val="00104F15"/>
    <w:rsid w:val="00106700"/>
    <w:rsid w:val="00106E1D"/>
    <w:rsid w:val="00107964"/>
    <w:rsid w:val="00110CBF"/>
    <w:rsid w:val="00110D05"/>
    <w:rsid w:val="0011186C"/>
    <w:rsid w:val="001140DD"/>
    <w:rsid w:val="001152BA"/>
    <w:rsid w:val="001224D9"/>
    <w:rsid w:val="001228CD"/>
    <w:rsid w:val="00123777"/>
    <w:rsid w:val="00124670"/>
    <w:rsid w:val="0012569B"/>
    <w:rsid w:val="001256EA"/>
    <w:rsid w:val="001274CF"/>
    <w:rsid w:val="0012782C"/>
    <w:rsid w:val="001279A6"/>
    <w:rsid w:val="00131B3F"/>
    <w:rsid w:val="0013326A"/>
    <w:rsid w:val="00134E39"/>
    <w:rsid w:val="00135C66"/>
    <w:rsid w:val="00136574"/>
    <w:rsid w:val="00140852"/>
    <w:rsid w:val="00141936"/>
    <w:rsid w:val="00143BD8"/>
    <w:rsid w:val="00146052"/>
    <w:rsid w:val="00146D12"/>
    <w:rsid w:val="0015036B"/>
    <w:rsid w:val="00150700"/>
    <w:rsid w:val="00151E0C"/>
    <w:rsid w:val="001521FA"/>
    <w:rsid w:val="0015398B"/>
    <w:rsid w:val="001550C9"/>
    <w:rsid w:val="00155306"/>
    <w:rsid w:val="00157D73"/>
    <w:rsid w:val="001606D4"/>
    <w:rsid w:val="00161CCC"/>
    <w:rsid w:val="0016500D"/>
    <w:rsid w:val="00165235"/>
    <w:rsid w:val="00165DA5"/>
    <w:rsid w:val="0017022C"/>
    <w:rsid w:val="0017071F"/>
    <w:rsid w:val="00171C14"/>
    <w:rsid w:val="0017213A"/>
    <w:rsid w:val="00172560"/>
    <w:rsid w:val="001725DE"/>
    <w:rsid w:val="00172C7C"/>
    <w:rsid w:val="001743DC"/>
    <w:rsid w:val="00174435"/>
    <w:rsid w:val="001753CF"/>
    <w:rsid w:val="001763C0"/>
    <w:rsid w:val="0017675A"/>
    <w:rsid w:val="001779AF"/>
    <w:rsid w:val="0018015C"/>
    <w:rsid w:val="00182573"/>
    <w:rsid w:val="0018515A"/>
    <w:rsid w:val="00187B99"/>
    <w:rsid w:val="001908A7"/>
    <w:rsid w:val="00191993"/>
    <w:rsid w:val="00193E40"/>
    <w:rsid w:val="00194E96"/>
    <w:rsid w:val="00195D37"/>
    <w:rsid w:val="00195FD8"/>
    <w:rsid w:val="00196D77"/>
    <w:rsid w:val="00197B25"/>
    <w:rsid w:val="001A03F2"/>
    <w:rsid w:val="001A3EB8"/>
    <w:rsid w:val="001A44BA"/>
    <w:rsid w:val="001A5362"/>
    <w:rsid w:val="001A54C2"/>
    <w:rsid w:val="001B20E7"/>
    <w:rsid w:val="001B2AAB"/>
    <w:rsid w:val="001B2FF4"/>
    <w:rsid w:val="001B384D"/>
    <w:rsid w:val="001B3C60"/>
    <w:rsid w:val="001B4D10"/>
    <w:rsid w:val="001B4D28"/>
    <w:rsid w:val="001B6AD2"/>
    <w:rsid w:val="001B7343"/>
    <w:rsid w:val="001C0C65"/>
    <w:rsid w:val="001C132B"/>
    <w:rsid w:val="001C1A2F"/>
    <w:rsid w:val="001C1CBB"/>
    <w:rsid w:val="001C22C4"/>
    <w:rsid w:val="001C2C13"/>
    <w:rsid w:val="001C4588"/>
    <w:rsid w:val="001C5BAD"/>
    <w:rsid w:val="001D0011"/>
    <w:rsid w:val="001D21F3"/>
    <w:rsid w:val="001D2E4A"/>
    <w:rsid w:val="001D3830"/>
    <w:rsid w:val="001D4075"/>
    <w:rsid w:val="001D45CE"/>
    <w:rsid w:val="001D50D8"/>
    <w:rsid w:val="001D68E3"/>
    <w:rsid w:val="001E1DD6"/>
    <w:rsid w:val="001E3565"/>
    <w:rsid w:val="001E3743"/>
    <w:rsid w:val="001E4073"/>
    <w:rsid w:val="001E4E86"/>
    <w:rsid w:val="001E6676"/>
    <w:rsid w:val="001E6685"/>
    <w:rsid w:val="001E783B"/>
    <w:rsid w:val="001E784E"/>
    <w:rsid w:val="001F00DA"/>
    <w:rsid w:val="001F1D9F"/>
    <w:rsid w:val="001F4E20"/>
    <w:rsid w:val="001F4F01"/>
    <w:rsid w:val="001F76F6"/>
    <w:rsid w:val="002015A9"/>
    <w:rsid w:val="00201B57"/>
    <w:rsid w:val="00201C8D"/>
    <w:rsid w:val="00202BEE"/>
    <w:rsid w:val="00202D33"/>
    <w:rsid w:val="00204DFD"/>
    <w:rsid w:val="00205295"/>
    <w:rsid w:val="00207865"/>
    <w:rsid w:val="002100B7"/>
    <w:rsid w:val="00211059"/>
    <w:rsid w:val="00212951"/>
    <w:rsid w:val="00212B48"/>
    <w:rsid w:val="00214960"/>
    <w:rsid w:val="00214CE1"/>
    <w:rsid w:val="002153E3"/>
    <w:rsid w:val="0021600E"/>
    <w:rsid w:val="00216924"/>
    <w:rsid w:val="0021725C"/>
    <w:rsid w:val="002174F5"/>
    <w:rsid w:val="00217557"/>
    <w:rsid w:val="00220053"/>
    <w:rsid w:val="00220EB6"/>
    <w:rsid w:val="00221F04"/>
    <w:rsid w:val="00223AD4"/>
    <w:rsid w:val="0022473C"/>
    <w:rsid w:val="002248E2"/>
    <w:rsid w:val="0022696F"/>
    <w:rsid w:val="00226DEB"/>
    <w:rsid w:val="00226E4C"/>
    <w:rsid w:val="00230130"/>
    <w:rsid w:val="0023461C"/>
    <w:rsid w:val="00235D8E"/>
    <w:rsid w:val="00237A94"/>
    <w:rsid w:val="00240856"/>
    <w:rsid w:val="00240B16"/>
    <w:rsid w:val="00240B61"/>
    <w:rsid w:val="002415CA"/>
    <w:rsid w:val="002462CE"/>
    <w:rsid w:val="00246818"/>
    <w:rsid w:val="00246BD9"/>
    <w:rsid w:val="002471F7"/>
    <w:rsid w:val="00247F24"/>
    <w:rsid w:val="00250424"/>
    <w:rsid w:val="00250D8B"/>
    <w:rsid w:val="0025189D"/>
    <w:rsid w:val="00251EA1"/>
    <w:rsid w:val="0025264F"/>
    <w:rsid w:val="00252865"/>
    <w:rsid w:val="00252CE5"/>
    <w:rsid w:val="0025450A"/>
    <w:rsid w:val="00255932"/>
    <w:rsid w:val="00255B5B"/>
    <w:rsid w:val="00257D21"/>
    <w:rsid w:val="00260A12"/>
    <w:rsid w:val="00262126"/>
    <w:rsid w:val="0026232F"/>
    <w:rsid w:val="00262A80"/>
    <w:rsid w:val="00262DA0"/>
    <w:rsid w:val="00263239"/>
    <w:rsid w:val="00264C0F"/>
    <w:rsid w:val="00265028"/>
    <w:rsid w:val="002679F8"/>
    <w:rsid w:val="002702D8"/>
    <w:rsid w:val="00270FCE"/>
    <w:rsid w:val="00271626"/>
    <w:rsid w:val="00272DA1"/>
    <w:rsid w:val="00273F4E"/>
    <w:rsid w:val="00274470"/>
    <w:rsid w:val="00274CB3"/>
    <w:rsid w:val="00275EC7"/>
    <w:rsid w:val="002763CA"/>
    <w:rsid w:val="002811C5"/>
    <w:rsid w:val="0028177C"/>
    <w:rsid w:val="00282A9E"/>
    <w:rsid w:val="00283425"/>
    <w:rsid w:val="002847C6"/>
    <w:rsid w:val="00286C30"/>
    <w:rsid w:val="00287881"/>
    <w:rsid w:val="002905E8"/>
    <w:rsid w:val="00290BDB"/>
    <w:rsid w:val="0029104B"/>
    <w:rsid w:val="00292FE6"/>
    <w:rsid w:val="002930B5"/>
    <w:rsid w:val="002930E0"/>
    <w:rsid w:val="00293D4B"/>
    <w:rsid w:val="00296FDE"/>
    <w:rsid w:val="00297FFE"/>
    <w:rsid w:val="002A0B3D"/>
    <w:rsid w:val="002A2049"/>
    <w:rsid w:val="002A3481"/>
    <w:rsid w:val="002A6659"/>
    <w:rsid w:val="002A6744"/>
    <w:rsid w:val="002B59A3"/>
    <w:rsid w:val="002B7549"/>
    <w:rsid w:val="002C1A89"/>
    <w:rsid w:val="002C2C9E"/>
    <w:rsid w:val="002C3E33"/>
    <w:rsid w:val="002C41B0"/>
    <w:rsid w:val="002C4D0B"/>
    <w:rsid w:val="002C7299"/>
    <w:rsid w:val="002C74E9"/>
    <w:rsid w:val="002C7B03"/>
    <w:rsid w:val="002C7CC1"/>
    <w:rsid w:val="002C7DC8"/>
    <w:rsid w:val="002D18B1"/>
    <w:rsid w:val="002D18BD"/>
    <w:rsid w:val="002D1E04"/>
    <w:rsid w:val="002D2700"/>
    <w:rsid w:val="002D4D4A"/>
    <w:rsid w:val="002D4D6C"/>
    <w:rsid w:val="002D50EC"/>
    <w:rsid w:val="002D6871"/>
    <w:rsid w:val="002E06EC"/>
    <w:rsid w:val="002E2095"/>
    <w:rsid w:val="002E534F"/>
    <w:rsid w:val="002E5BDD"/>
    <w:rsid w:val="002F0429"/>
    <w:rsid w:val="002F1CB9"/>
    <w:rsid w:val="002F2935"/>
    <w:rsid w:val="002F2B42"/>
    <w:rsid w:val="002F37EA"/>
    <w:rsid w:val="002F67F0"/>
    <w:rsid w:val="002F6C63"/>
    <w:rsid w:val="00302519"/>
    <w:rsid w:val="00302816"/>
    <w:rsid w:val="0030378F"/>
    <w:rsid w:val="00303B02"/>
    <w:rsid w:val="00306E2D"/>
    <w:rsid w:val="00310BA7"/>
    <w:rsid w:val="00311176"/>
    <w:rsid w:val="00313055"/>
    <w:rsid w:val="003139F0"/>
    <w:rsid w:val="00314C39"/>
    <w:rsid w:val="00315212"/>
    <w:rsid w:val="00316F54"/>
    <w:rsid w:val="00317BF7"/>
    <w:rsid w:val="00321BC4"/>
    <w:rsid w:val="00321DE1"/>
    <w:rsid w:val="003221A9"/>
    <w:rsid w:val="00323BB9"/>
    <w:rsid w:val="00323F5C"/>
    <w:rsid w:val="00324C0B"/>
    <w:rsid w:val="003267B6"/>
    <w:rsid w:val="00326B66"/>
    <w:rsid w:val="00327754"/>
    <w:rsid w:val="00330651"/>
    <w:rsid w:val="00333B63"/>
    <w:rsid w:val="00333E0C"/>
    <w:rsid w:val="00336130"/>
    <w:rsid w:val="00340111"/>
    <w:rsid w:val="003407B1"/>
    <w:rsid w:val="00340A29"/>
    <w:rsid w:val="0034192A"/>
    <w:rsid w:val="00341A8C"/>
    <w:rsid w:val="00342524"/>
    <w:rsid w:val="00343107"/>
    <w:rsid w:val="003431E1"/>
    <w:rsid w:val="00343E36"/>
    <w:rsid w:val="00346653"/>
    <w:rsid w:val="00346A05"/>
    <w:rsid w:val="00347228"/>
    <w:rsid w:val="00352499"/>
    <w:rsid w:val="0035285A"/>
    <w:rsid w:val="0035381F"/>
    <w:rsid w:val="0035508D"/>
    <w:rsid w:val="00355108"/>
    <w:rsid w:val="00356585"/>
    <w:rsid w:val="003572F4"/>
    <w:rsid w:val="00357550"/>
    <w:rsid w:val="00363A3E"/>
    <w:rsid w:val="003642C0"/>
    <w:rsid w:val="003654EA"/>
    <w:rsid w:val="003659B8"/>
    <w:rsid w:val="00365F06"/>
    <w:rsid w:val="00366230"/>
    <w:rsid w:val="003674AA"/>
    <w:rsid w:val="0036779F"/>
    <w:rsid w:val="00367CD3"/>
    <w:rsid w:val="0037061C"/>
    <w:rsid w:val="00371AC3"/>
    <w:rsid w:val="00372E41"/>
    <w:rsid w:val="00375D67"/>
    <w:rsid w:val="003768E5"/>
    <w:rsid w:val="003770A6"/>
    <w:rsid w:val="003775F5"/>
    <w:rsid w:val="0038058F"/>
    <w:rsid w:val="003806D2"/>
    <w:rsid w:val="00380732"/>
    <w:rsid w:val="00382BD3"/>
    <w:rsid w:val="003856B0"/>
    <w:rsid w:val="0038744D"/>
    <w:rsid w:val="00390DF3"/>
    <w:rsid w:val="00393294"/>
    <w:rsid w:val="00394250"/>
    <w:rsid w:val="0039566A"/>
    <w:rsid w:val="00395DBC"/>
    <w:rsid w:val="00397272"/>
    <w:rsid w:val="003A11C2"/>
    <w:rsid w:val="003A3F98"/>
    <w:rsid w:val="003A50E0"/>
    <w:rsid w:val="003A562A"/>
    <w:rsid w:val="003A67D2"/>
    <w:rsid w:val="003A7A6A"/>
    <w:rsid w:val="003B1701"/>
    <w:rsid w:val="003B2303"/>
    <w:rsid w:val="003B6170"/>
    <w:rsid w:val="003C26BC"/>
    <w:rsid w:val="003C3B8F"/>
    <w:rsid w:val="003C42CC"/>
    <w:rsid w:val="003C4E37"/>
    <w:rsid w:val="003C4E96"/>
    <w:rsid w:val="003C57A7"/>
    <w:rsid w:val="003C6940"/>
    <w:rsid w:val="003D1260"/>
    <w:rsid w:val="003D12A6"/>
    <w:rsid w:val="003D2330"/>
    <w:rsid w:val="003D2596"/>
    <w:rsid w:val="003D25AB"/>
    <w:rsid w:val="003D3976"/>
    <w:rsid w:val="003D4867"/>
    <w:rsid w:val="003D49DF"/>
    <w:rsid w:val="003D51F9"/>
    <w:rsid w:val="003D5C1A"/>
    <w:rsid w:val="003D5FCA"/>
    <w:rsid w:val="003D6A25"/>
    <w:rsid w:val="003D7EC5"/>
    <w:rsid w:val="003E139D"/>
    <w:rsid w:val="003E3F60"/>
    <w:rsid w:val="003E4161"/>
    <w:rsid w:val="003E6A02"/>
    <w:rsid w:val="003E7357"/>
    <w:rsid w:val="003F02C7"/>
    <w:rsid w:val="003F11AD"/>
    <w:rsid w:val="003F1451"/>
    <w:rsid w:val="003F198F"/>
    <w:rsid w:val="003F336E"/>
    <w:rsid w:val="003F4221"/>
    <w:rsid w:val="003F498E"/>
    <w:rsid w:val="003F566E"/>
    <w:rsid w:val="003F7D9C"/>
    <w:rsid w:val="003F7EA9"/>
    <w:rsid w:val="0040074E"/>
    <w:rsid w:val="004009C9"/>
    <w:rsid w:val="00401408"/>
    <w:rsid w:val="0040180C"/>
    <w:rsid w:val="00401867"/>
    <w:rsid w:val="00403420"/>
    <w:rsid w:val="00404495"/>
    <w:rsid w:val="00405496"/>
    <w:rsid w:val="00407431"/>
    <w:rsid w:val="00407992"/>
    <w:rsid w:val="00407F02"/>
    <w:rsid w:val="00412950"/>
    <w:rsid w:val="00412CE9"/>
    <w:rsid w:val="00412E35"/>
    <w:rsid w:val="0041393F"/>
    <w:rsid w:val="00414703"/>
    <w:rsid w:val="00414ECF"/>
    <w:rsid w:val="0041530C"/>
    <w:rsid w:val="00415849"/>
    <w:rsid w:val="0041644C"/>
    <w:rsid w:val="00420962"/>
    <w:rsid w:val="004210BB"/>
    <w:rsid w:val="00421740"/>
    <w:rsid w:val="004220EF"/>
    <w:rsid w:val="00422E6E"/>
    <w:rsid w:val="0042345B"/>
    <w:rsid w:val="00427518"/>
    <w:rsid w:val="00427E17"/>
    <w:rsid w:val="00430420"/>
    <w:rsid w:val="00440A85"/>
    <w:rsid w:val="004418BC"/>
    <w:rsid w:val="00444427"/>
    <w:rsid w:val="004445DC"/>
    <w:rsid w:val="004457CC"/>
    <w:rsid w:val="00445F7B"/>
    <w:rsid w:val="00447D32"/>
    <w:rsid w:val="00450AF0"/>
    <w:rsid w:val="0045255E"/>
    <w:rsid w:val="00455560"/>
    <w:rsid w:val="0045741F"/>
    <w:rsid w:val="004618CD"/>
    <w:rsid w:val="00462301"/>
    <w:rsid w:val="0046304A"/>
    <w:rsid w:val="00464270"/>
    <w:rsid w:val="00464A7C"/>
    <w:rsid w:val="00464E8D"/>
    <w:rsid w:val="00470C26"/>
    <w:rsid w:val="0047176E"/>
    <w:rsid w:val="00471F49"/>
    <w:rsid w:val="00472262"/>
    <w:rsid w:val="00472723"/>
    <w:rsid w:val="004754B4"/>
    <w:rsid w:val="00476323"/>
    <w:rsid w:val="004765CE"/>
    <w:rsid w:val="00476E77"/>
    <w:rsid w:val="00477F27"/>
    <w:rsid w:val="00480C8B"/>
    <w:rsid w:val="00481DD9"/>
    <w:rsid w:val="00484552"/>
    <w:rsid w:val="0048509B"/>
    <w:rsid w:val="004855C9"/>
    <w:rsid w:val="00485CEC"/>
    <w:rsid w:val="004868F7"/>
    <w:rsid w:val="00487F28"/>
    <w:rsid w:val="004902BC"/>
    <w:rsid w:val="004905B0"/>
    <w:rsid w:val="004916EC"/>
    <w:rsid w:val="00491D23"/>
    <w:rsid w:val="00493109"/>
    <w:rsid w:val="004937FC"/>
    <w:rsid w:val="004940BF"/>
    <w:rsid w:val="004964ED"/>
    <w:rsid w:val="00497033"/>
    <w:rsid w:val="0049707B"/>
    <w:rsid w:val="004975AE"/>
    <w:rsid w:val="004A043F"/>
    <w:rsid w:val="004A0F5E"/>
    <w:rsid w:val="004A23C7"/>
    <w:rsid w:val="004A2FD9"/>
    <w:rsid w:val="004A30D4"/>
    <w:rsid w:val="004A34FB"/>
    <w:rsid w:val="004A38FF"/>
    <w:rsid w:val="004A3C48"/>
    <w:rsid w:val="004A4BC2"/>
    <w:rsid w:val="004A5203"/>
    <w:rsid w:val="004A520B"/>
    <w:rsid w:val="004A57E1"/>
    <w:rsid w:val="004A656C"/>
    <w:rsid w:val="004A74A5"/>
    <w:rsid w:val="004A7E58"/>
    <w:rsid w:val="004B07E9"/>
    <w:rsid w:val="004B0D7E"/>
    <w:rsid w:val="004B0FCB"/>
    <w:rsid w:val="004B17D5"/>
    <w:rsid w:val="004B21C6"/>
    <w:rsid w:val="004B4D17"/>
    <w:rsid w:val="004B594B"/>
    <w:rsid w:val="004C0E7A"/>
    <w:rsid w:val="004C2ACE"/>
    <w:rsid w:val="004C5340"/>
    <w:rsid w:val="004C6B80"/>
    <w:rsid w:val="004C6D44"/>
    <w:rsid w:val="004D040F"/>
    <w:rsid w:val="004D0AB5"/>
    <w:rsid w:val="004D109A"/>
    <w:rsid w:val="004D3D8A"/>
    <w:rsid w:val="004D4688"/>
    <w:rsid w:val="004D7992"/>
    <w:rsid w:val="004D7E26"/>
    <w:rsid w:val="004D7F58"/>
    <w:rsid w:val="004E04D4"/>
    <w:rsid w:val="004E0889"/>
    <w:rsid w:val="004E2A12"/>
    <w:rsid w:val="004E57EF"/>
    <w:rsid w:val="004E6BA8"/>
    <w:rsid w:val="004E76AD"/>
    <w:rsid w:val="004E7E41"/>
    <w:rsid w:val="004F0E0A"/>
    <w:rsid w:val="004F24F2"/>
    <w:rsid w:val="004F2F9E"/>
    <w:rsid w:val="004F4C83"/>
    <w:rsid w:val="004F5552"/>
    <w:rsid w:val="004F5A41"/>
    <w:rsid w:val="004F5AA2"/>
    <w:rsid w:val="004F5B5E"/>
    <w:rsid w:val="004F6824"/>
    <w:rsid w:val="004F70F9"/>
    <w:rsid w:val="004F7590"/>
    <w:rsid w:val="00500D7C"/>
    <w:rsid w:val="005021B7"/>
    <w:rsid w:val="005021CD"/>
    <w:rsid w:val="00502533"/>
    <w:rsid w:val="00502F7E"/>
    <w:rsid w:val="00504377"/>
    <w:rsid w:val="0050592F"/>
    <w:rsid w:val="00510B5D"/>
    <w:rsid w:val="00511395"/>
    <w:rsid w:val="00512047"/>
    <w:rsid w:val="00512499"/>
    <w:rsid w:val="00514E68"/>
    <w:rsid w:val="00515EF5"/>
    <w:rsid w:val="0051686C"/>
    <w:rsid w:val="00517354"/>
    <w:rsid w:val="005176F6"/>
    <w:rsid w:val="00520D23"/>
    <w:rsid w:val="005217BA"/>
    <w:rsid w:val="00522191"/>
    <w:rsid w:val="00522F6A"/>
    <w:rsid w:val="00526624"/>
    <w:rsid w:val="0052670D"/>
    <w:rsid w:val="00526AF0"/>
    <w:rsid w:val="005273E2"/>
    <w:rsid w:val="00527AD6"/>
    <w:rsid w:val="00530712"/>
    <w:rsid w:val="00530F09"/>
    <w:rsid w:val="00531341"/>
    <w:rsid w:val="00531356"/>
    <w:rsid w:val="00533B21"/>
    <w:rsid w:val="00536679"/>
    <w:rsid w:val="005374EA"/>
    <w:rsid w:val="00537BF7"/>
    <w:rsid w:val="00537C7B"/>
    <w:rsid w:val="005403CE"/>
    <w:rsid w:val="0054097F"/>
    <w:rsid w:val="00543DD8"/>
    <w:rsid w:val="00545265"/>
    <w:rsid w:val="005462D4"/>
    <w:rsid w:val="00546884"/>
    <w:rsid w:val="005477AA"/>
    <w:rsid w:val="00547E5F"/>
    <w:rsid w:val="0055102B"/>
    <w:rsid w:val="00551268"/>
    <w:rsid w:val="0055240E"/>
    <w:rsid w:val="0055286A"/>
    <w:rsid w:val="00553DC3"/>
    <w:rsid w:val="00554208"/>
    <w:rsid w:val="0055447B"/>
    <w:rsid w:val="0055737A"/>
    <w:rsid w:val="005601C7"/>
    <w:rsid w:val="00561F60"/>
    <w:rsid w:val="00563830"/>
    <w:rsid w:val="00563CAD"/>
    <w:rsid w:val="0056410C"/>
    <w:rsid w:val="00564AC5"/>
    <w:rsid w:val="005653EE"/>
    <w:rsid w:val="00566D97"/>
    <w:rsid w:val="00567511"/>
    <w:rsid w:val="0057020F"/>
    <w:rsid w:val="00572345"/>
    <w:rsid w:val="005723D3"/>
    <w:rsid w:val="005734C1"/>
    <w:rsid w:val="00573609"/>
    <w:rsid w:val="00574FC1"/>
    <w:rsid w:val="005752C5"/>
    <w:rsid w:val="0057581D"/>
    <w:rsid w:val="00575C76"/>
    <w:rsid w:val="0057699A"/>
    <w:rsid w:val="00577F60"/>
    <w:rsid w:val="00581055"/>
    <w:rsid w:val="005811E3"/>
    <w:rsid w:val="00581837"/>
    <w:rsid w:val="005819A9"/>
    <w:rsid w:val="00581C7F"/>
    <w:rsid w:val="005866B0"/>
    <w:rsid w:val="0058776B"/>
    <w:rsid w:val="0058799D"/>
    <w:rsid w:val="00590927"/>
    <w:rsid w:val="00590D8A"/>
    <w:rsid w:val="005919EE"/>
    <w:rsid w:val="005922A1"/>
    <w:rsid w:val="00595D0D"/>
    <w:rsid w:val="005A1AA5"/>
    <w:rsid w:val="005A4828"/>
    <w:rsid w:val="005A559D"/>
    <w:rsid w:val="005A7F31"/>
    <w:rsid w:val="005B00FE"/>
    <w:rsid w:val="005B1245"/>
    <w:rsid w:val="005B322F"/>
    <w:rsid w:val="005B5D5E"/>
    <w:rsid w:val="005B6361"/>
    <w:rsid w:val="005B6978"/>
    <w:rsid w:val="005C0054"/>
    <w:rsid w:val="005C0555"/>
    <w:rsid w:val="005C0A64"/>
    <w:rsid w:val="005C2FF7"/>
    <w:rsid w:val="005C3787"/>
    <w:rsid w:val="005C3AA0"/>
    <w:rsid w:val="005C4DFC"/>
    <w:rsid w:val="005C51B7"/>
    <w:rsid w:val="005C5AA6"/>
    <w:rsid w:val="005C5DA0"/>
    <w:rsid w:val="005C69DF"/>
    <w:rsid w:val="005C6A1A"/>
    <w:rsid w:val="005C78B0"/>
    <w:rsid w:val="005C7937"/>
    <w:rsid w:val="005C7E5D"/>
    <w:rsid w:val="005D03EE"/>
    <w:rsid w:val="005D2F63"/>
    <w:rsid w:val="005D2FFB"/>
    <w:rsid w:val="005D3278"/>
    <w:rsid w:val="005D35D3"/>
    <w:rsid w:val="005D4788"/>
    <w:rsid w:val="005D53D3"/>
    <w:rsid w:val="005D56F7"/>
    <w:rsid w:val="005D6590"/>
    <w:rsid w:val="005D7EC6"/>
    <w:rsid w:val="005D7F82"/>
    <w:rsid w:val="005E09F3"/>
    <w:rsid w:val="005E1BB1"/>
    <w:rsid w:val="005E1BE0"/>
    <w:rsid w:val="005E1C7D"/>
    <w:rsid w:val="005E2C6A"/>
    <w:rsid w:val="005E31F8"/>
    <w:rsid w:val="005E37B1"/>
    <w:rsid w:val="005E5AD7"/>
    <w:rsid w:val="005E66DF"/>
    <w:rsid w:val="005F00E5"/>
    <w:rsid w:val="005F07E9"/>
    <w:rsid w:val="005F08D5"/>
    <w:rsid w:val="005F093A"/>
    <w:rsid w:val="005F24F3"/>
    <w:rsid w:val="005F2BC2"/>
    <w:rsid w:val="005F5250"/>
    <w:rsid w:val="005F6A90"/>
    <w:rsid w:val="005F6CAB"/>
    <w:rsid w:val="00601DD8"/>
    <w:rsid w:val="00603EA1"/>
    <w:rsid w:val="006049DD"/>
    <w:rsid w:val="00604BC2"/>
    <w:rsid w:val="00606322"/>
    <w:rsid w:val="00611955"/>
    <w:rsid w:val="00613485"/>
    <w:rsid w:val="00614F89"/>
    <w:rsid w:val="006153F8"/>
    <w:rsid w:val="00616753"/>
    <w:rsid w:val="006178AE"/>
    <w:rsid w:val="0062249F"/>
    <w:rsid w:val="0062286E"/>
    <w:rsid w:val="00622AAE"/>
    <w:rsid w:val="00624220"/>
    <w:rsid w:val="006243D0"/>
    <w:rsid w:val="00625051"/>
    <w:rsid w:val="006250ED"/>
    <w:rsid w:val="00625B2F"/>
    <w:rsid w:val="0062690B"/>
    <w:rsid w:val="00627AAF"/>
    <w:rsid w:val="006306E7"/>
    <w:rsid w:val="00630A49"/>
    <w:rsid w:val="00630C00"/>
    <w:rsid w:val="00632904"/>
    <w:rsid w:val="006331EF"/>
    <w:rsid w:val="006336E7"/>
    <w:rsid w:val="00636D27"/>
    <w:rsid w:val="0064137B"/>
    <w:rsid w:val="00641EC1"/>
    <w:rsid w:val="006448DE"/>
    <w:rsid w:val="00646C11"/>
    <w:rsid w:val="006477A5"/>
    <w:rsid w:val="00647AF2"/>
    <w:rsid w:val="00651D32"/>
    <w:rsid w:val="006522C6"/>
    <w:rsid w:val="0065357E"/>
    <w:rsid w:val="006539E4"/>
    <w:rsid w:val="006552FC"/>
    <w:rsid w:val="00657594"/>
    <w:rsid w:val="0065767F"/>
    <w:rsid w:val="006611B9"/>
    <w:rsid w:val="00661877"/>
    <w:rsid w:val="00661AFB"/>
    <w:rsid w:val="00661ED9"/>
    <w:rsid w:val="006620F5"/>
    <w:rsid w:val="00662556"/>
    <w:rsid w:val="00664B5C"/>
    <w:rsid w:val="00664B9F"/>
    <w:rsid w:val="00664DDE"/>
    <w:rsid w:val="00666705"/>
    <w:rsid w:val="006675C1"/>
    <w:rsid w:val="0067003C"/>
    <w:rsid w:val="00670FA4"/>
    <w:rsid w:val="006727B9"/>
    <w:rsid w:val="00673E47"/>
    <w:rsid w:val="00673E82"/>
    <w:rsid w:val="00674EB4"/>
    <w:rsid w:val="00675B97"/>
    <w:rsid w:val="00676884"/>
    <w:rsid w:val="00676E1D"/>
    <w:rsid w:val="00676E7E"/>
    <w:rsid w:val="00680AC7"/>
    <w:rsid w:val="00680B0B"/>
    <w:rsid w:val="00681392"/>
    <w:rsid w:val="00681896"/>
    <w:rsid w:val="0068259A"/>
    <w:rsid w:val="0068493F"/>
    <w:rsid w:val="006866CD"/>
    <w:rsid w:val="00690799"/>
    <w:rsid w:val="00691378"/>
    <w:rsid w:val="00691C8D"/>
    <w:rsid w:val="00691D61"/>
    <w:rsid w:val="00692021"/>
    <w:rsid w:val="00693EB4"/>
    <w:rsid w:val="006945EE"/>
    <w:rsid w:val="00696A4F"/>
    <w:rsid w:val="00696ED9"/>
    <w:rsid w:val="006A0E2F"/>
    <w:rsid w:val="006A0E98"/>
    <w:rsid w:val="006A16B1"/>
    <w:rsid w:val="006A1B15"/>
    <w:rsid w:val="006A1EE4"/>
    <w:rsid w:val="006A24B6"/>
    <w:rsid w:val="006A2895"/>
    <w:rsid w:val="006A690B"/>
    <w:rsid w:val="006A707B"/>
    <w:rsid w:val="006A720B"/>
    <w:rsid w:val="006A7873"/>
    <w:rsid w:val="006A7911"/>
    <w:rsid w:val="006B09DD"/>
    <w:rsid w:val="006B10C0"/>
    <w:rsid w:val="006B1851"/>
    <w:rsid w:val="006B3870"/>
    <w:rsid w:val="006B3D0C"/>
    <w:rsid w:val="006B4132"/>
    <w:rsid w:val="006B4B7D"/>
    <w:rsid w:val="006B5762"/>
    <w:rsid w:val="006B61EF"/>
    <w:rsid w:val="006B75BA"/>
    <w:rsid w:val="006B76CF"/>
    <w:rsid w:val="006B7736"/>
    <w:rsid w:val="006C012E"/>
    <w:rsid w:val="006C0DD9"/>
    <w:rsid w:val="006C1979"/>
    <w:rsid w:val="006C24A6"/>
    <w:rsid w:val="006C300C"/>
    <w:rsid w:val="006C774F"/>
    <w:rsid w:val="006D121F"/>
    <w:rsid w:val="006D2DDA"/>
    <w:rsid w:val="006D5125"/>
    <w:rsid w:val="006D62E0"/>
    <w:rsid w:val="006D707B"/>
    <w:rsid w:val="006D7733"/>
    <w:rsid w:val="006D78D2"/>
    <w:rsid w:val="006E0EFD"/>
    <w:rsid w:val="006E142E"/>
    <w:rsid w:val="006E2CE4"/>
    <w:rsid w:val="006E471D"/>
    <w:rsid w:val="006F17E1"/>
    <w:rsid w:val="006F206F"/>
    <w:rsid w:val="006F401D"/>
    <w:rsid w:val="006F6E49"/>
    <w:rsid w:val="006F7005"/>
    <w:rsid w:val="00700439"/>
    <w:rsid w:val="00704B4C"/>
    <w:rsid w:val="00705FB4"/>
    <w:rsid w:val="00707BE0"/>
    <w:rsid w:val="007105B8"/>
    <w:rsid w:val="00710671"/>
    <w:rsid w:val="00711750"/>
    <w:rsid w:val="00712D46"/>
    <w:rsid w:val="0071346D"/>
    <w:rsid w:val="00713D0C"/>
    <w:rsid w:val="007159AE"/>
    <w:rsid w:val="00720D88"/>
    <w:rsid w:val="00723852"/>
    <w:rsid w:val="00723E20"/>
    <w:rsid w:val="00726778"/>
    <w:rsid w:val="007274C1"/>
    <w:rsid w:val="00727C38"/>
    <w:rsid w:val="007314B0"/>
    <w:rsid w:val="007329B8"/>
    <w:rsid w:val="00733185"/>
    <w:rsid w:val="007332E3"/>
    <w:rsid w:val="00733648"/>
    <w:rsid w:val="00734C4B"/>
    <w:rsid w:val="00735A8D"/>
    <w:rsid w:val="00736040"/>
    <w:rsid w:val="0073682D"/>
    <w:rsid w:val="00737326"/>
    <w:rsid w:val="00737C29"/>
    <w:rsid w:val="00740AA5"/>
    <w:rsid w:val="00740F1D"/>
    <w:rsid w:val="007415E7"/>
    <w:rsid w:val="00741EEB"/>
    <w:rsid w:val="00742DE0"/>
    <w:rsid w:val="007445F9"/>
    <w:rsid w:val="00746006"/>
    <w:rsid w:val="00751A36"/>
    <w:rsid w:val="007526D8"/>
    <w:rsid w:val="007546AB"/>
    <w:rsid w:val="007548E4"/>
    <w:rsid w:val="00757553"/>
    <w:rsid w:val="0076039D"/>
    <w:rsid w:val="0076196D"/>
    <w:rsid w:val="00763703"/>
    <w:rsid w:val="00764F94"/>
    <w:rsid w:val="0076516B"/>
    <w:rsid w:val="00765BD4"/>
    <w:rsid w:val="0076650B"/>
    <w:rsid w:val="00766AA2"/>
    <w:rsid w:val="00766B3B"/>
    <w:rsid w:val="0076734B"/>
    <w:rsid w:val="00767842"/>
    <w:rsid w:val="00767FA7"/>
    <w:rsid w:val="007705AC"/>
    <w:rsid w:val="00770F71"/>
    <w:rsid w:val="00772498"/>
    <w:rsid w:val="00773F9A"/>
    <w:rsid w:val="007755F4"/>
    <w:rsid w:val="00775DA2"/>
    <w:rsid w:val="00776E20"/>
    <w:rsid w:val="0077735F"/>
    <w:rsid w:val="00777598"/>
    <w:rsid w:val="00777936"/>
    <w:rsid w:val="00782A8C"/>
    <w:rsid w:val="00782E32"/>
    <w:rsid w:val="007844BA"/>
    <w:rsid w:val="00784676"/>
    <w:rsid w:val="00784E93"/>
    <w:rsid w:val="00786983"/>
    <w:rsid w:val="00787DEF"/>
    <w:rsid w:val="0079082A"/>
    <w:rsid w:val="0079522F"/>
    <w:rsid w:val="0079627A"/>
    <w:rsid w:val="00796298"/>
    <w:rsid w:val="00796610"/>
    <w:rsid w:val="00797B3A"/>
    <w:rsid w:val="00797FE4"/>
    <w:rsid w:val="007A123A"/>
    <w:rsid w:val="007A2574"/>
    <w:rsid w:val="007A2723"/>
    <w:rsid w:val="007A6285"/>
    <w:rsid w:val="007A6317"/>
    <w:rsid w:val="007A6723"/>
    <w:rsid w:val="007B1191"/>
    <w:rsid w:val="007B25AF"/>
    <w:rsid w:val="007B2672"/>
    <w:rsid w:val="007B3CF0"/>
    <w:rsid w:val="007B3FA4"/>
    <w:rsid w:val="007B4F5A"/>
    <w:rsid w:val="007C08C9"/>
    <w:rsid w:val="007C0F63"/>
    <w:rsid w:val="007C4137"/>
    <w:rsid w:val="007C41AE"/>
    <w:rsid w:val="007D2E55"/>
    <w:rsid w:val="007D42A4"/>
    <w:rsid w:val="007D4695"/>
    <w:rsid w:val="007D4F08"/>
    <w:rsid w:val="007D5CD0"/>
    <w:rsid w:val="007D66A3"/>
    <w:rsid w:val="007D75F4"/>
    <w:rsid w:val="007E01C8"/>
    <w:rsid w:val="007E17BD"/>
    <w:rsid w:val="007E59C3"/>
    <w:rsid w:val="007E74F8"/>
    <w:rsid w:val="007F012B"/>
    <w:rsid w:val="007F1B4C"/>
    <w:rsid w:val="007F2EAD"/>
    <w:rsid w:val="007F52BD"/>
    <w:rsid w:val="007F662D"/>
    <w:rsid w:val="008025D7"/>
    <w:rsid w:val="0080362F"/>
    <w:rsid w:val="00804532"/>
    <w:rsid w:val="0080551B"/>
    <w:rsid w:val="0080597C"/>
    <w:rsid w:val="00806320"/>
    <w:rsid w:val="00810015"/>
    <w:rsid w:val="00810191"/>
    <w:rsid w:val="00810A57"/>
    <w:rsid w:val="00810AC8"/>
    <w:rsid w:val="00817CBF"/>
    <w:rsid w:val="008232EF"/>
    <w:rsid w:val="00823A31"/>
    <w:rsid w:val="00825120"/>
    <w:rsid w:val="008255E5"/>
    <w:rsid w:val="00825C71"/>
    <w:rsid w:val="00826E27"/>
    <w:rsid w:val="00830074"/>
    <w:rsid w:val="00830505"/>
    <w:rsid w:val="00830A9A"/>
    <w:rsid w:val="0083179C"/>
    <w:rsid w:val="00833CFD"/>
    <w:rsid w:val="0083478E"/>
    <w:rsid w:val="008354BE"/>
    <w:rsid w:val="00836803"/>
    <w:rsid w:val="00842575"/>
    <w:rsid w:val="00843C49"/>
    <w:rsid w:val="008444B6"/>
    <w:rsid w:val="00846091"/>
    <w:rsid w:val="00847B28"/>
    <w:rsid w:val="00850EE1"/>
    <w:rsid w:val="00851198"/>
    <w:rsid w:val="0085273A"/>
    <w:rsid w:val="00852746"/>
    <w:rsid w:val="00852B9F"/>
    <w:rsid w:val="00854408"/>
    <w:rsid w:val="00854A77"/>
    <w:rsid w:val="008574D2"/>
    <w:rsid w:val="00857890"/>
    <w:rsid w:val="00857CD0"/>
    <w:rsid w:val="00862D6E"/>
    <w:rsid w:val="00863BD9"/>
    <w:rsid w:val="008642DE"/>
    <w:rsid w:val="00864D23"/>
    <w:rsid w:val="00866FE9"/>
    <w:rsid w:val="00870C4E"/>
    <w:rsid w:val="0087116C"/>
    <w:rsid w:val="008712A6"/>
    <w:rsid w:val="00871676"/>
    <w:rsid w:val="00871D88"/>
    <w:rsid w:val="00872D2C"/>
    <w:rsid w:val="008731C6"/>
    <w:rsid w:val="00874C75"/>
    <w:rsid w:val="00876717"/>
    <w:rsid w:val="008824FB"/>
    <w:rsid w:val="008827EE"/>
    <w:rsid w:val="0088491F"/>
    <w:rsid w:val="0088591F"/>
    <w:rsid w:val="0088678C"/>
    <w:rsid w:val="00891924"/>
    <w:rsid w:val="00892CAC"/>
    <w:rsid w:val="00894E81"/>
    <w:rsid w:val="00897003"/>
    <w:rsid w:val="008975EB"/>
    <w:rsid w:val="00897779"/>
    <w:rsid w:val="008A1180"/>
    <w:rsid w:val="008A2D25"/>
    <w:rsid w:val="008A3ABB"/>
    <w:rsid w:val="008A57FF"/>
    <w:rsid w:val="008A6E42"/>
    <w:rsid w:val="008A754A"/>
    <w:rsid w:val="008B0AF9"/>
    <w:rsid w:val="008B0B1D"/>
    <w:rsid w:val="008B2DD5"/>
    <w:rsid w:val="008B2FDA"/>
    <w:rsid w:val="008B3236"/>
    <w:rsid w:val="008B7176"/>
    <w:rsid w:val="008C1A24"/>
    <w:rsid w:val="008C1A6D"/>
    <w:rsid w:val="008C33DB"/>
    <w:rsid w:val="008C38B0"/>
    <w:rsid w:val="008C42D8"/>
    <w:rsid w:val="008C4332"/>
    <w:rsid w:val="008C5076"/>
    <w:rsid w:val="008C5A46"/>
    <w:rsid w:val="008C7C43"/>
    <w:rsid w:val="008D3B47"/>
    <w:rsid w:val="008D4CD8"/>
    <w:rsid w:val="008D4D1C"/>
    <w:rsid w:val="008D556A"/>
    <w:rsid w:val="008D7A93"/>
    <w:rsid w:val="008E173F"/>
    <w:rsid w:val="008E59C3"/>
    <w:rsid w:val="008E6288"/>
    <w:rsid w:val="008E6C77"/>
    <w:rsid w:val="008E78EB"/>
    <w:rsid w:val="008F107A"/>
    <w:rsid w:val="008F2B02"/>
    <w:rsid w:val="008F366E"/>
    <w:rsid w:val="008F6869"/>
    <w:rsid w:val="008F7F0D"/>
    <w:rsid w:val="009008DD"/>
    <w:rsid w:val="00901953"/>
    <w:rsid w:val="0090196B"/>
    <w:rsid w:val="00901EA3"/>
    <w:rsid w:val="009030EA"/>
    <w:rsid w:val="009034DB"/>
    <w:rsid w:val="009043E0"/>
    <w:rsid w:val="0090537B"/>
    <w:rsid w:val="0090554A"/>
    <w:rsid w:val="009063B0"/>
    <w:rsid w:val="009065BC"/>
    <w:rsid w:val="00911368"/>
    <w:rsid w:val="009114B0"/>
    <w:rsid w:val="00912C72"/>
    <w:rsid w:val="009131F0"/>
    <w:rsid w:val="00915184"/>
    <w:rsid w:val="00917201"/>
    <w:rsid w:val="0092274E"/>
    <w:rsid w:val="009227A1"/>
    <w:rsid w:val="00922A4A"/>
    <w:rsid w:val="0092387D"/>
    <w:rsid w:val="009246D4"/>
    <w:rsid w:val="00930D97"/>
    <w:rsid w:val="00930F52"/>
    <w:rsid w:val="009319A4"/>
    <w:rsid w:val="009376D7"/>
    <w:rsid w:val="009449CA"/>
    <w:rsid w:val="00944C12"/>
    <w:rsid w:val="009468F0"/>
    <w:rsid w:val="00946A69"/>
    <w:rsid w:val="00947505"/>
    <w:rsid w:val="00947A5C"/>
    <w:rsid w:val="00951182"/>
    <w:rsid w:val="00955168"/>
    <w:rsid w:val="00956AFE"/>
    <w:rsid w:val="00957A46"/>
    <w:rsid w:val="009605E0"/>
    <w:rsid w:val="00961E0A"/>
    <w:rsid w:val="00962243"/>
    <w:rsid w:val="00962875"/>
    <w:rsid w:val="00964C01"/>
    <w:rsid w:val="009666C8"/>
    <w:rsid w:val="009732EC"/>
    <w:rsid w:val="00975431"/>
    <w:rsid w:val="00977573"/>
    <w:rsid w:val="0098020F"/>
    <w:rsid w:val="00983B7C"/>
    <w:rsid w:val="00983E47"/>
    <w:rsid w:val="009846FB"/>
    <w:rsid w:val="0098540A"/>
    <w:rsid w:val="00985884"/>
    <w:rsid w:val="0098641F"/>
    <w:rsid w:val="0098701F"/>
    <w:rsid w:val="00987163"/>
    <w:rsid w:val="009872A3"/>
    <w:rsid w:val="0099112D"/>
    <w:rsid w:val="00991299"/>
    <w:rsid w:val="00991A8D"/>
    <w:rsid w:val="00991C37"/>
    <w:rsid w:val="0099290D"/>
    <w:rsid w:val="0099382C"/>
    <w:rsid w:val="00995A08"/>
    <w:rsid w:val="00996806"/>
    <w:rsid w:val="0099722F"/>
    <w:rsid w:val="009A37C2"/>
    <w:rsid w:val="009A412E"/>
    <w:rsid w:val="009A4430"/>
    <w:rsid w:val="009A46D6"/>
    <w:rsid w:val="009A4AFB"/>
    <w:rsid w:val="009A6AC9"/>
    <w:rsid w:val="009A71E8"/>
    <w:rsid w:val="009A71FE"/>
    <w:rsid w:val="009A7D15"/>
    <w:rsid w:val="009A7EAF"/>
    <w:rsid w:val="009B1DEA"/>
    <w:rsid w:val="009B7287"/>
    <w:rsid w:val="009B740E"/>
    <w:rsid w:val="009B7B39"/>
    <w:rsid w:val="009B7ED1"/>
    <w:rsid w:val="009C0222"/>
    <w:rsid w:val="009C0A55"/>
    <w:rsid w:val="009C37DA"/>
    <w:rsid w:val="009C5A5E"/>
    <w:rsid w:val="009C7784"/>
    <w:rsid w:val="009D0C86"/>
    <w:rsid w:val="009D10EA"/>
    <w:rsid w:val="009D1103"/>
    <w:rsid w:val="009D1CE8"/>
    <w:rsid w:val="009D4060"/>
    <w:rsid w:val="009D4D83"/>
    <w:rsid w:val="009D54EC"/>
    <w:rsid w:val="009D5C83"/>
    <w:rsid w:val="009D7060"/>
    <w:rsid w:val="009D7574"/>
    <w:rsid w:val="009E098A"/>
    <w:rsid w:val="009E0D89"/>
    <w:rsid w:val="009E0DDF"/>
    <w:rsid w:val="009E2736"/>
    <w:rsid w:val="009E32DE"/>
    <w:rsid w:val="009E435A"/>
    <w:rsid w:val="009E5149"/>
    <w:rsid w:val="009E7C3F"/>
    <w:rsid w:val="009F03E7"/>
    <w:rsid w:val="009F05E3"/>
    <w:rsid w:val="009F0AD0"/>
    <w:rsid w:val="009F0FB0"/>
    <w:rsid w:val="009F2266"/>
    <w:rsid w:val="009F2E29"/>
    <w:rsid w:val="009F348A"/>
    <w:rsid w:val="009F38DD"/>
    <w:rsid w:val="009F3E21"/>
    <w:rsid w:val="009F443E"/>
    <w:rsid w:val="009F460D"/>
    <w:rsid w:val="009F56FA"/>
    <w:rsid w:val="009F667D"/>
    <w:rsid w:val="009F77ED"/>
    <w:rsid w:val="009F7827"/>
    <w:rsid w:val="00A008D7"/>
    <w:rsid w:val="00A0108A"/>
    <w:rsid w:val="00A0514C"/>
    <w:rsid w:val="00A0650D"/>
    <w:rsid w:val="00A07637"/>
    <w:rsid w:val="00A07D6A"/>
    <w:rsid w:val="00A11CA8"/>
    <w:rsid w:val="00A136A1"/>
    <w:rsid w:val="00A15102"/>
    <w:rsid w:val="00A1558F"/>
    <w:rsid w:val="00A15675"/>
    <w:rsid w:val="00A2169D"/>
    <w:rsid w:val="00A23640"/>
    <w:rsid w:val="00A23C06"/>
    <w:rsid w:val="00A24F40"/>
    <w:rsid w:val="00A25138"/>
    <w:rsid w:val="00A25CCD"/>
    <w:rsid w:val="00A31125"/>
    <w:rsid w:val="00A31CEE"/>
    <w:rsid w:val="00A31E72"/>
    <w:rsid w:val="00A34CDA"/>
    <w:rsid w:val="00A3541F"/>
    <w:rsid w:val="00A36C1D"/>
    <w:rsid w:val="00A37DF6"/>
    <w:rsid w:val="00A37F5C"/>
    <w:rsid w:val="00A41901"/>
    <w:rsid w:val="00A41F7B"/>
    <w:rsid w:val="00A42A01"/>
    <w:rsid w:val="00A42F26"/>
    <w:rsid w:val="00A4321D"/>
    <w:rsid w:val="00A44EA9"/>
    <w:rsid w:val="00A45128"/>
    <w:rsid w:val="00A454BD"/>
    <w:rsid w:val="00A4613A"/>
    <w:rsid w:val="00A46DD4"/>
    <w:rsid w:val="00A502DF"/>
    <w:rsid w:val="00A507B6"/>
    <w:rsid w:val="00A518D5"/>
    <w:rsid w:val="00A5271F"/>
    <w:rsid w:val="00A52813"/>
    <w:rsid w:val="00A52AFC"/>
    <w:rsid w:val="00A546F4"/>
    <w:rsid w:val="00A5568A"/>
    <w:rsid w:val="00A5744A"/>
    <w:rsid w:val="00A57BE5"/>
    <w:rsid w:val="00A60496"/>
    <w:rsid w:val="00A61E25"/>
    <w:rsid w:val="00A6273F"/>
    <w:rsid w:val="00A62D3D"/>
    <w:rsid w:val="00A633DA"/>
    <w:rsid w:val="00A6470C"/>
    <w:rsid w:val="00A65AA8"/>
    <w:rsid w:val="00A7080B"/>
    <w:rsid w:val="00A7216B"/>
    <w:rsid w:val="00A735ED"/>
    <w:rsid w:val="00A75C86"/>
    <w:rsid w:val="00A75F67"/>
    <w:rsid w:val="00A76CC4"/>
    <w:rsid w:val="00A77D40"/>
    <w:rsid w:val="00A81862"/>
    <w:rsid w:val="00A83CBF"/>
    <w:rsid w:val="00A85B5F"/>
    <w:rsid w:val="00A87C0F"/>
    <w:rsid w:val="00A9048F"/>
    <w:rsid w:val="00A91AC8"/>
    <w:rsid w:val="00A9237D"/>
    <w:rsid w:val="00A929EB"/>
    <w:rsid w:val="00A92CC1"/>
    <w:rsid w:val="00A92EC5"/>
    <w:rsid w:val="00A9366B"/>
    <w:rsid w:val="00A958E0"/>
    <w:rsid w:val="00A95B13"/>
    <w:rsid w:val="00A97F29"/>
    <w:rsid w:val="00AA0770"/>
    <w:rsid w:val="00AA2131"/>
    <w:rsid w:val="00AA3589"/>
    <w:rsid w:val="00AA3817"/>
    <w:rsid w:val="00AA49CC"/>
    <w:rsid w:val="00AA5E36"/>
    <w:rsid w:val="00AA6418"/>
    <w:rsid w:val="00AA7837"/>
    <w:rsid w:val="00AA79EF"/>
    <w:rsid w:val="00AA7D54"/>
    <w:rsid w:val="00AB10B4"/>
    <w:rsid w:val="00AB1BB6"/>
    <w:rsid w:val="00AB4A38"/>
    <w:rsid w:val="00AB5DCB"/>
    <w:rsid w:val="00AC00E2"/>
    <w:rsid w:val="00AC0125"/>
    <w:rsid w:val="00AC0429"/>
    <w:rsid w:val="00AC07BF"/>
    <w:rsid w:val="00AC262F"/>
    <w:rsid w:val="00AC3A15"/>
    <w:rsid w:val="00AC531C"/>
    <w:rsid w:val="00AC569B"/>
    <w:rsid w:val="00AC57E3"/>
    <w:rsid w:val="00AC7E5B"/>
    <w:rsid w:val="00AD1648"/>
    <w:rsid w:val="00AD20CD"/>
    <w:rsid w:val="00AD26D4"/>
    <w:rsid w:val="00AD456D"/>
    <w:rsid w:val="00AD4E2F"/>
    <w:rsid w:val="00AD5237"/>
    <w:rsid w:val="00AD5E18"/>
    <w:rsid w:val="00AD6C37"/>
    <w:rsid w:val="00AD7814"/>
    <w:rsid w:val="00AD7CB0"/>
    <w:rsid w:val="00AE3068"/>
    <w:rsid w:val="00AE5466"/>
    <w:rsid w:val="00AE5626"/>
    <w:rsid w:val="00AE58D4"/>
    <w:rsid w:val="00AE7B12"/>
    <w:rsid w:val="00AE7F52"/>
    <w:rsid w:val="00AF1534"/>
    <w:rsid w:val="00AF29FE"/>
    <w:rsid w:val="00AF3FFE"/>
    <w:rsid w:val="00AF4180"/>
    <w:rsid w:val="00AF5277"/>
    <w:rsid w:val="00AF53BF"/>
    <w:rsid w:val="00AF59B0"/>
    <w:rsid w:val="00AF5F1A"/>
    <w:rsid w:val="00B012C2"/>
    <w:rsid w:val="00B02694"/>
    <w:rsid w:val="00B02DDE"/>
    <w:rsid w:val="00B04F76"/>
    <w:rsid w:val="00B052CE"/>
    <w:rsid w:val="00B0593C"/>
    <w:rsid w:val="00B0594A"/>
    <w:rsid w:val="00B05ED8"/>
    <w:rsid w:val="00B07E0F"/>
    <w:rsid w:val="00B11485"/>
    <w:rsid w:val="00B11B14"/>
    <w:rsid w:val="00B135C2"/>
    <w:rsid w:val="00B14612"/>
    <w:rsid w:val="00B14CD4"/>
    <w:rsid w:val="00B2141A"/>
    <w:rsid w:val="00B219AF"/>
    <w:rsid w:val="00B228C3"/>
    <w:rsid w:val="00B22C74"/>
    <w:rsid w:val="00B26A29"/>
    <w:rsid w:val="00B2720E"/>
    <w:rsid w:val="00B27F6A"/>
    <w:rsid w:val="00B302D0"/>
    <w:rsid w:val="00B31072"/>
    <w:rsid w:val="00B32A48"/>
    <w:rsid w:val="00B32C3A"/>
    <w:rsid w:val="00B33208"/>
    <w:rsid w:val="00B34D96"/>
    <w:rsid w:val="00B34E88"/>
    <w:rsid w:val="00B34EB3"/>
    <w:rsid w:val="00B35C0A"/>
    <w:rsid w:val="00B362C0"/>
    <w:rsid w:val="00B414AF"/>
    <w:rsid w:val="00B4156A"/>
    <w:rsid w:val="00B42780"/>
    <w:rsid w:val="00B4376A"/>
    <w:rsid w:val="00B477FE"/>
    <w:rsid w:val="00B47E88"/>
    <w:rsid w:val="00B513BC"/>
    <w:rsid w:val="00B51790"/>
    <w:rsid w:val="00B55613"/>
    <w:rsid w:val="00B571A3"/>
    <w:rsid w:val="00B60437"/>
    <w:rsid w:val="00B60DFD"/>
    <w:rsid w:val="00B615C7"/>
    <w:rsid w:val="00B64934"/>
    <w:rsid w:val="00B65300"/>
    <w:rsid w:val="00B66CFB"/>
    <w:rsid w:val="00B671D6"/>
    <w:rsid w:val="00B721E0"/>
    <w:rsid w:val="00B72546"/>
    <w:rsid w:val="00B730EE"/>
    <w:rsid w:val="00B77CBB"/>
    <w:rsid w:val="00B821F9"/>
    <w:rsid w:val="00B82A4F"/>
    <w:rsid w:val="00B83525"/>
    <w:rsid w:val="00B852DB"/>
    <w:rsid w:val="00B853B0"/>
    <w:rsid w:val="00B86293"/>
    <w:rsid w:val="00B86937"/>
    <w:rsid w:val="00B9008E"/>
    <w:rsid w:val="00B90201"/>
    <w:rsid w:val="00B91C28"/>
    <w:rsid w:val="00B93006"/>
    <w:rsid w:val="00B93559"/>
    <w:rsid w:val="00B93757"/>
    <w:rsid w:val="00B938D9"/>
    <w:rsid w:val="00B945CA"/>
    <w:rsid w:val="00B94B04"/>
    <w:rsid w:val="00B9680B"/>
    <w:rsid w:val="00BA1372"/>
    <w:rsid w:val="00BA14C5"/>
    <w:rsid w:val="00BA1555"/>
    <w:rsid w:val="00BA172E"/>
    <w:rsid w:val="00BA1D9E"/>
    <w:rsid w:val="00BA28B6"/>
    <w:rsid w:val="00BA35F3"/>
    <w:rsid w:val="00BA3B90"/>
    <w:rsid w:val="00BA77F0"/>
    <w:rsid w:val="00BA7938"/>
    <w:rsid w:val="00BB062C"/>
    <w:rsid w:val="00BB12E1"/>
    <w:rsid w:val="00BB2F84"/>
    <w:rsid w:val="00BB3DC3"/>
    <w:rsid w:val="00BB49F1"/>
    <w:rsid w:val="00BB4C72"/>
    <w:rsid w:val="00BB4E5D"/>
    <w:rsid w:val="00BB66BB"/>
    <w:rsid w:val="00BB7683"/>
    <w:rsid w:val="00BB7B42"/>
    <w:rsid w:val="00BC13EE"/>
    <w:rsid w:val="00BC4F7B"/>
    <w:rsid w:val="00BC5B5B"/>
    <w:rsid w:val="00BC7296"/>
    <w:rsid w:val="00BD1E36"/>
    <w:rsid w:val="00BD200A"/>
    <w:rsid w:val="00BD2856"/>
    <w:rsid w:val="00BD2DA4"/>
    <w:rsid w:val="00BD33E5"/>
    <w:rsid w:val="00BD37E0"/>
    <w:rsid w:val="00BD68CC"/>
    <w:rsid w:val="00BD6906"/>
    <w:rsid w:val="00BD6A09"/>
    <w:rsid w:val="00BD6CB0"/>
    <w:rsid w:val="00BD7312"/>
    <w:rsid w:val="00BD7DCC"/>
    <w:rsid w:val="00BE08E6"/>
    <w:rsid w:val="00BE12EE"/>
    <w:rsid w:val="00BE3827"/>
    <w:rsid w:val="00BE4BB2"/>
    <w:rsid w:val="00BE6269"/>
    <w:rsid w:val="00BE6C6E"/>
    <w:rsid w:val="00BE6FAF"/>
    <w:rsid w:val="00BF0939"/>
    <w:rsid w:val="00BF097E"/>
    <w:rsid w:val="00BF1111"/>
    <w:rsid w:val="00BF23F8"/>
    <w:rsid w:val="00BF2893"/>
    <w:rsid w:val="00BF3487"/>
    <w:rsid w:val="00BF39FA"/>
    <w:rsid w:val="00BF72B3"/>
    <w:rsid w:val="00C00009"/>
    <w:rsid w:val="00C02125"/>
    <w:rsid w:val="00C03C56"/>
    <w:rsid w:val="00C10322"/>
    <w:rsid w:val="00C105E4"/>
    <w:rsid w:val="00C1068C"/>
    <w:rsid w:val="00C11F86"/>
    <w:rsid w:val="00C14F63"/>
    <w:rsid w:val="00C1570C"/>
    <w:rsid w:val="00C15C0C"/>
    <w:rsid w:val="00C169B5"/>
    <w:rsid w:val="00C20372"/>
    <w:rsid w:val="00C22428"/>
    <w:rsid w:val="00C24BE2"/>
    <w:rsid w:val="00C257E1"/>
    <w:rsid w:val="00C267B8"/>
    <w:rsid w:val="00C32EFE"/>
    <w:rsid w:val="00C33ADB"/>
    <w:rsid w:val="00C40340"/>
    <w:rsid w:val="00C41441"/>
    <w:rsid w:val="00C415DB"/>
    <w:rsid w:val="00C42C9A"/>
    <w:rsid w:val="00C4501C"/>
    <w:rsid w:val="00C452BD"/>
    <w:rsid w:val="00C50AA4"/>
    <w:rsid w:val="00C53E1C"/>
    <w:rsid w:val="00C5574A"/>
    <w:rsid w:val="00C55BB3"/>
    <w:rsid w:val="00C57798"/>
    <w:rsid w:val="00C628BB"/>
    <w:rsid w:val="00C63BC6"/>
    <w:rsid w:val="00C66A07"/>
    <w:rsid w:val="00C6759D"/>
    <w:rsid w:val="00C70401"/>
    <w:rsid w:val="00C70A5C"/>
    <w:rsid w:val="00C73618"/>
    <w:rsid w:val="00C74E52"/>
    <w:rsid w:val="00C76F8F"/>
    <w:rsid w:val="00C77263"/>
    <w:rsid w:val="00C77844"/>
    <w:rsid w:val="00C809EF"/>
    <w:rsid w:val="00C80BCF"/>
    <w:rsid w:val="00C81EAB"/>
    <w:rsid w:val="00C82444"/>
    <w:rsid w:val="00C83788"/>
    <w:rsid w:val="00C841C7"/>
    <w:rsid w:val="00C850F7"/>
    <w:rsid w:val="00C85907"/>
    <w:rsid w:val="00C85975"/>
    <w:rsid w:val="00C867AE"/>
    <w:rsid w:val="00C917D5"/>
    <w:rsid w:val="00C9206E"/>
    <w:rsid w:val="00C921CB"/>
    <w:rsid w:val="00C92E4F"/>
    <w:rsid w:val="00C930B1"/>
    <w:rsid w:val="00C951EE"/>
    <w:rsid w:val="00C96F98"/>
    <w:rsid w:val="00CA0D59"/>
    <w:rsid w:val="00CA14CE"/>
    <w:rsid w:val="00CA4582"/>
    <w:rsid w:val="00CA47FD"/>
    <w:rsid w:val="00CA4A0C"/>
    <w:rsid w:val="00CA522D"/>
    <w:rsid w:val="00CA6986"/>
    <w:rsid w:val="00CB1711"/>
    <w:rsid w:val="00CB1B20"/>
    <w:rsid w:val="00CB3983"/>
    <w:rsid w:val="00CB468C"/>
    <w:rsid w:val="00CB6D09"/>
    <w:rsid w:val="00CB74F5"/>
    <w:rsid w:val="00CC08A0"/>
    <w:rsid w:val="00CC2318"/>
    <w:rsid w:val="00CC2793"/>
    <w:rsid w:val="00CC36F3"/>
    <w:rsid w:val="00CC410D"/>
    <w:rsid w:val="00CC4C3E"/>
    <w:rsid w:val="00CC5DD5"/>
    <w:rsid w:val="00CC5EC7"/>
    <w:rsid w:val="00CC7717"/>
    <w:rsid w:val="00CC7901"/>
    <w:rsid w:val="00CC7D33"/>
    <w:rsid w:val="00CD0022"/>
    <w:rsid w:val="00CD050E"/>
    <w:rsid w:val="00CD0A66"/>
    <w:rsid w:val="00CD2611"/>
    <w:rsid w:val="00CD3568"/>
    <w:rsid w:val="00CD4B4F"/>
    <w:rsid w:val="00CD5443"/>
    <w:rsid w:val="00CD61B4"/>
    <w:rsid w:val="00CD7870"/>
    <w:rsid w:val="00CD7DDE"/>
    <w:rsid w:val="00CD7FD6"/>
    <w:rsid w:val="00CE083A"/>
    <w:rsid w:val="00CE0892"/>
    <w:rsid w:val="00CE0DCF"/>
    <w:rsid w:val="00CE1806"/>
    <w:rsid w:val="00CE18DF"/>
    <w:rsid w:val="00CE695E"/>
    <w:rsid w:val="00CE6BC8"/>
    <w:rsid w:val="00CE6C2B"/>
    <w:rsid w:val="00CF2113"/>
    <w:rsid w:val="00CF2E24"/>
    <w:rsid w:val="00CF44FD"/>
    <w:rsid w:val="00CF4F1C"/>
    <w:rsid w:val="00CF5547"/>
    <w:rsid w:val="00CF6713"/>
    <w:rsid w:val="00CF6E83"/>
    <w:rsid w:val="00D01F6E"/>
    <w:rsid w:val="00D03644"/>
    <w:rsid w:val="00D04008"/>
    <w:rsid w:val="00D04044"/>
    <w:rsid w:val="00D04E75"/>
    <w:rsid w:val="00D05FB2"/>
    <w:rsid w:val="00D123F9"/>
    <w:rsid w:val="00D13023"/>
    <w:rsid w:val="00D13D1A"/>
    <w:rsid w:val="00D148D0"/>
    <w:rsid w:val="00D203D6"/>
    <w:rsid w:val="00D20907"/>
    <w:rsid w:val="00D2172B"/>
    <w:rsid w:val="00D21775"/>
    <w:rsid w:val="00D21AA6"/>
    <w:rsid w:val="00D21D97"/>
    <w:rsid w:val="00D225DF"/>
    <w:rsid w:val="00D23623"/>
    <w:rsid w:val="00D239BF"/>
    <w:rsid w:val="00D25B74"/>
    <w:rsid w:val="00D27022"/>
    <w:rsid w:val="00D30561"/>
    <w:rsid w:val="00D31686"/>
    <w:rsid w:val="00D32E1D"/>
    <w:rsid w:val="00D34B94"/>
    <w:rsid w:val="00D34D5B"/>
    <w:rsid w:val="00D35627"/>
    <w:rsid w:val="00D35A2C"/>
    <w:rsid w:val="00D364C8"/>
    <w:rsid w:val="00D36FDA"/>
    <w:rsid w:val="00D37158"/>
    <w:rsid w:val="00D37313"/>
    <w:rsid w:val="00D37942"/>
    <w:rsid w:val="00D4065C"/>
    <w:rsid w:val="00D40F05"/>
    <w:rsid w:val="00D43F95"/>
    <w:rsid w:val="00D44A06"/>
    <w:rsid w:val="00D452CD"/>
    <w:rsid w:val="00D4734F"/>
    <w:rsid w:val="00D50C66"/>
    <w:rsid w:val="00D50F12"/>
    <w:rsid w:val="00D51ED4"/>
    <w:rsid w:val="00D53AB8"/>
    <w:rsid w:val="00D542A7"/>
    <w:rsid w:val="00D54998"/>
    <w:rsid w:val="00D55F24"/>
    <w:rsid w:val="00D56AA6"/>
    <w:rsid w:val="00D56F80"/>
    <w:rsid w:val="00D573D1"/>
    <w:rsid w:val="00D605F7"/>
    <w:rsid w:val="00D6248F"/>
    <w:rsid w:val="00D6377E"/>
    <w:rsid w:val="00D63C66"/>
    <w:rsid w:val="00D642AC"/>
    <w:rsid w:val="00D6518E"/>
    <w:rsid w:val="00D663B7"/>
    <w:rsid w:val="00D6777B"/>
    <w:rsid w:val="00D677EA"/>
    <w:rsid w:val="00D705B6"/>
    <w:rsid w:val="00D71A84"/>
    <w:rsid w:val="00D722B0"/>
    <w:rsid w:val="00D72556"/>
    <w:rsid w:val="00D744EA"/>
    <w:rsid w:val="00D7478E"/>
    <w:rsid w:val="00D74BA4"/>
    <w:rsid w:val="00D753EE"/>
    <w:rsid w:val="00D75ED4"/>
    <w:rsid w:val="00D7706C"/>
    <w:rsid w:val="00D77492"/>
    <w:rsid w:val="00D80112"/>
    <w:rsid w:val="00D80344"/>
    <w:rsid w:val="00D80913"/>
    <w:rsid w:val="00D80A90"/>
    <w:rsid w:val="00D834D3"/>
    <w:rsid w:val="00D83943"/>
    <w:rsid w:val="00D84918"/>
    <w:rsid w:val="00D86137"/>
    <w:rsid w:val="00D87789"/>
    <w:rsid w:val="00D90683"/>
    <w:rsid w:val="00D9383E"/>
    <w:rsid w:val="00D9507C"/>
    <w:rsid w:val="00D95659"/>
    <w:rsid w:val="00D9584F"/>
    <w:rsid w:val="00D95CBB"/>
    <w:rsid w:val="00D95CE0"/>
    <w:rsid w:val="00D96917"/>
    <w:rsid w:val="00D96DB6"/>
    <w:rsid w:val="00D97ABA"/>
    <w:rsid w:val="00D97DF3"/>
    <w:rsid w:val="00DA1FBC"/>
    <w:rsid w:val="00DA42BE"/>
    <w:rsid w:val="00DA57E1"/>
    <w:rsid w:val="00DA5BF1"/>
    <w:rsid w:val="00DA642F"/>
    <w:rsid w:val="00DB054F"/>
    <w:rsid w:val="00DB2C38"/>
    <w:rsid w:val="00DB6B7B"/>
    <w:rsid w:val="00DC106D"/>
    <w:rsid w:val="00DC2081"/>
    <w:rsid w:val="00DC29A3"/>
    <w:rsid w:val="00DC2CBC"/>
    <w:rsid w:val="00DC3B8E"/>
    <w:rsid w:val="00DC5096"/>
    <w:rsid w:val="00DC5B98"/>
    <w:rsid w:val="00DC5FE6"/>
    <w:rsid w:val="00DC794C"/>
    <w:rsid w:val="00DD004E"/>
    <w:rsid w:val="00DD10C8"/>
    <w:rsid w:val="00DD11A4"/>
    <w:rsid w:val="00DD1F27"/>
    <w:rsid w:val="00DD5824"/>
    <w:rsid w:val="00DD58FD"/>
    <w:rsid w:val="00DD5D82"/>
    <w:rsid w:val="00DD6419"/>
    <w:rsid w:val="00DE0A8E"/>
    <w:rsid w:val="00DE1C21"/>
    <w:rsid w:val="00DE2C34"/>
    <w:rsid w:val="00DE43BE"/>
    <w:rsid w:val="00DE623F"/>
    <w:rsid w:val="00DE688F"/>
    <w:rsid w:val="00DE7988"/>
    <w:rsid w:val="00DF0DE4"/>
    <w:rsid w:val="00DF2394"/>
    <w:rsid w:val="00DF3740"/>
    <w:rsid w:val="00DF41CE"/>
    <w:rsid w:val="00DF7ADE"/>
    <w:rsid w:val="00DF7E4F"/>
    <w:rsid w:val="00E009B3"/>
    <w:rsid w:val="00E075E5"/>
    <w:rsid w:val="00E07B15"/>
    <w:rsid w:val="00E108AB"/>
    <w:rsid w:val="00E11378"/>
    <w:rsid w:val="00E13110"/>
    <w:rsid w:val="00E14F9E"/>
    <w:rsid w:val="00E15349"/>
    <w:rsid w:val="00E15E50"/>
    <w:rsid w:val="00E164E7"/>
    <w:rsid w:val="00E1652B"/>
    <w:rsid w:val="00E20E39"/>
    <w:rsid w:val="00E210AF"/>
    <w:rsid w:val="00E23E4C"/>
    <w:rsid w:val="00E2479C"/>
    <w:rsid w:val="00E24D95"/>
    <w:rsid w:val="00E26AB3"/>
    <w:rsid w:val="00E311EF"/>
    <w:rsid w:val="00E3158A"/>
    <w:rsid w:val="00E32984"/>
    <w:rsid w:val="00E346B6"/>
    <w:rsid w:val="00E3484C"/>
    <w:rsid w:val="00E35346"/>
    <w:rsid w:val="00E3786F"/>
    <w:rsid w:val="00E41F23"/>
    <w:rsid w:val="00E42292"/>
    <w:rsid w:val="00E42861"/>
    <w:rsid w:val="00E43B21"/>
    <w:rsid w:val="00E447C4"/>
    <w:rsid w:val="00E44A2B"/>
    <w:rsid w:val="00E44E60"/>
    <w:rsid w:val="00E453CE"/>
    <w:rsid w:val="00E45D7B"/>
    <w:rsid w:val="00E502C3"/>
    <w:rsid w:val="00E510F9"/>
    <w:rsid w:val="00E53295"/>
    <w:rsid w:val="00E63238"/>
    <w:rsid w:val="00E63289"/>
    <w:rsid w:val="00E63764"/>
    <w:rsid w:val="00E63BEE"/>
    <w:rsid w:val="00E63CB6"/>
    <w:rsid w:val="00E644B8"/>
    <w:rsid w:val="00E65164"/>
    <w:rsid w:val="00E657DC"/>
    <w:rsid w:val="00E663FB"/>
    <w:rsid w:val="00E66464"/>
    <w:rsid w:val="00E66A26"/>
    <w:rsid w:val="00E6755E"/>
    <w:rsid w:val="00E71D85"/>
    <w:rsid w:val="00E72078"/>
    <w:rsid w:val="00E72E93"/>
    <w:rsid w:val="00E7371E"/>
    <w:rsid w:val="00E73E50"/>
    <w:rsid w:val="00E758CB"/>
    <w:rsid w:val="00E75DF2"/>
    <w:rsid w:val="00E81DB7"/>
    <w:rsid w:val="00E82DE7"/>
    <w:rsid w:val="00E83BD4"/>
    <w:rsid w:val="00E849AE"/>
    <w:rsid w:val="00E85D4A"/>
    <w:rsid w:val="00E8751C"/>
    <w:rsid w:val="00E87781"/>
    <w:rsid w:val="00E878E0"/>
    <w:rsid w:val="00E90AA5"/>
    <w:rsid w:val="00E90ACE"/>
    <w:rsid w:val="00E90B1C"/>
    <w:rsid w:val="00E91EF9"/>
    <w:rsid w:val="00E93B89"/>
    <w:rsid w:val="00E93E93"/>
    <w:rsid w:val="00E96C73"/>
    <w:rsid w:val="00EA2709"/>
    <w:rsid w:val="00EA291E"/>
    <w:rsid w:val="00EA2D38"/>
    <w:rsid w:val="00EA4666"/>
    <w:rsid w:val="00EA4A79"/>
    <w:rsid w:val="00EA4CCF"/>
    <w:rsid w:val="00EA542B"/>
    <w:rsid w:val="00EA55F4"/>
    <w:rsid w:val="00EA5D15"/>
    <w:rsid w:val="00EA5F60"/>
    <w:rsid w:val="00EB1FCD"/>
    <w:rsid w:val="00EB2D68"/>
    <w:rsid w:val="00EB3316"/>
    <w:rsid w:val="00EB47F1"/>
    <w:rsid w:val="00EB4FA7"/>
    <w:rsid w:val="00EC15D7"/>
    <w:rsid w:val="00EC23B9"/>
    <w:rsid w:val="00EC6D26"/>
    <w:rsid w:val="00EC7079"/>
    <w:rsid w:val="00EC764B"/>
    <w:rsid w:val="00ED11C0"/>
    <w:rsid w:val="00ED2C74"/>
    <w:rsid w:val="00EE00A3"/>
    <w:rsid w:val="00EE249F"/>
    <w:rsid w:val="00EE31D6"/>
    <w:rsid w:val="00EE3A32"/>
    <w:rsid w:val="00EE3D16"/>
    <w:rsid w:val="00EE41FE"/>
    <w:rsid w:val="00EE44B7"/>
    <w:rsid w:val="00EE61A5"/>
    <w:rsid w:val="00EE7161"/>
    <w:rsid w:val="00EE7DBB"/>
    <w:rsid w:val="00EF19C6"/>
    <w:rsid w:val="00EF2650"/>
    <w:rsid w:val="00EF2A54"/>
    <w:rsid w:val="00EF3A46"/>
    <w:rsid w:val="00EF582D"/>
    <w:rsid w:val="00EF5E95"/>
    <w:rsid w:val="00EF634F"/>
    <w:rsid w:val="00EF74B5"/>
    <w:rsid w:val="00F02E3A"/>
    <w:rsid w:val="00F03A44"/>
    <w:rsid w:val="00F04266"/>
    <w:rsid w:val="00F050D7"/>
    <w:rsid w:val="00F05A1D"/>
    <w:rsid w:val="00F05B6D"/>
    <w:rsid w:val="00F06313"/>
    <w:rsid w:val="00F070F7"/>
    <w:rsid w:val="00F10639"/>
    <w:rsid w:val="00F106B8"/>
    <w:rsid w:val="00F12865"/>
    <w:rsid w:val="00F1380C"/>
    <w:rsid w:val="00F1489E"/>
    <w:rsid w:val="00F151B0"/>
    <w:rsid w:val="00F157A8"/>
    <w:rsid w:val="00F16929"/>
    <w:rsid w:val="00F16B88"/>
    <w:rsid w:val="00F16DEE"/>
    <w:rsid w:val="00F173F2"/>
    <w:rsid w:val="00F17B63"/>
    <w:rsid w:val="00F22A34"/>
    <w:rsid w:val="00F24FC7"/>
    <w:rsid w:val="00F25560"/>
    <w:rsid w:val="00F25650"/>
    <w:rsid w:val="00F26272"/>
    <w:rsid w:val="00F27812"/>
    <w:rsid w:val="00F27976"/>
    <w:rsid w:val="00F304B0"/>
    <w:rsid w:val="00F31EC8"/>
    <w:rsid w:val="00F31F5F"/>
    <w:rsid w:val="00F32C88"/>
    <w:rsid w:val="00F36621"/>
    <w:rsid w:val="00F36D7E"/>
    <w:rsid w:val="00F3739A"/>
    <w:rsid w:val="00F40AC4"/>
    <w:rsid w:val="00F4131F"/>
    <w:rsid w:val="00F427FC"/>
    <w:rsid w:val="00F42EBF"/>
    <w:rsid w:val="00F43BF2"/>
    <w:rsid w:val="00F4415F"/>
    <w:rsid w:val="00F4496F"/>
    <w:rsid w:val="00F4595A"/>
    <w:rsid w:val="00F45C1B"/>
    <w:rsid w:val="00F47605"/>
    <w:rsid w:val="00F50397"/>
    <w:rsid w:val="00F508B3"/>
    <w:rsid w:val="00F523B7"/>
    <w:rsid w:val="00F53147"/>
    <w:rsid w:val="00F53ED8"/>
    <w:rsid w:val="00F54CA7"/>
    <w:rsid w:val="00F5513A"/>
    <w:rsid w:val="00F55DFB"/>
    <w:rsid w:val="00F608E0"/>
    <w:rsid w:val="00F61540"/>
    <w:rsid w:val="00F633C3"/>
    <w:rsid w:val="00F6341C"/>
    <w:rsid w:val="00F63A55"/>
    <w:rsid w:val="00F63EA7"/>
    <w:rsid w:val="00F63F00"/>
    <w:rsid w:val="00F64FC0"/>
    <w:rsid w:val="00F65B2F"/>
    <w:rsid w:val="00F67340"/>
    <w:rsid w:val="00F72EEF"/>
    <w:rsid w:val="00F7501B"/>
    <w:rsid w:val="00F77A69"/>
    <w:rsid w:val="00F8057F"/>
    <w:rsid w:val="00F815E8"/>
    <w:rsid w:val="00F821CE"/>
    <w:rsid w:val="00F84FAA"/>
    <w:rsid w:val="00F856A0"/>
    <w:rsid w:val="00F862ED"/>
    <w:rsid w:val="00F867BF"/>
    <w:rsid w:val="00F86863"/>
    <w:rsid w:val="00F86C0D"/>
    <w:rsid w:val="00F86F56"/>
    <w:rsid w:val="00F90BD8"/>
    <w:rsid w:val="00F916B7"/>
    <w:rsid w:val="00F91F4A"/>
    <w:rsid w:val="00F9294C"/>
    <w:rsid w:val="00F9344A"/>
    <w:rsid w:val="00F935C1"/>
    <w:rsid w:val="00F938BA"/>
    <w:rsid w:val="00F94240"/>
    <w:rsid w:val="00F942BE"/>
    <w:rsid w:val="00F94FF4"/>
    <w:rsid w:val="00F965B8"/>
    <w:rsid w:val="00F97F05"/>
    <w:rsid w:val="00FA07B1"/>
    <w:rsid w:val="00FA6118"/>
    <w:rsid w:val="00FA7411"/>
    <w:rsid w:val="00FB3552"/>
    <w:rsid w:val="00FB77C7"/>
    <w:rsid w:val="00FC091E"/>
    <w:rsid w:val="00FC2DAB"/>
    <w:rsid w:val="00FC4F99"/>
    <w:rsid w:val="00FC59F1"/>
    <w:rsid w:val="00FC5E43"/>
    <w:rsid w:val="00FC6083"/>
    <w:rsid w:val="00FC6506"/>
    <w:rsid w:val="00FD0220"/>
    <w:rsid w:val="00FD1761"/>
    <w:rsid w:val="00FD2F6F"/>
    <w:rsid w:val="00FD3B91"/>
    <w:rsid w:val="00FD696A"/>
    <w:rsid w:val="00FD7583"/>
    <w:rsid w:val="00FE0CD9"/>
    <w:rsid w:val="00FE1157"/>
    <w:rsid w:val="00FE2136"/>
    <w:rsid w:val="00FE33F0"/>
    <w:rsid w:val="00FE641F"/>
    <w:rsid w:val="00FE6741"/>
    <w:rsid w:val="00FE76BA"/>
    <w:rsid w:val="00FE7F51"/>
    <w:rsid w:val="00FF186F"/>
    <w:rsid w:val="00FF18C1"/>
    <w:rsid w:val="00FF2F69"/>
    <w:rsid w:val="00FF3CC7"/>
    <w:rsid w:val="00FF4347"/>
    <w:rsid w:val="00FF4902"/>
    <w:rsid w:val="00FF5CE1"/>
    <w:rsid w:val="00FF608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D32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2D"/>
    <w:rPr>
      <w:rFonts w:ascii="Arial" w:eastAsia="Times New Roman" w:hAnsi="Arial"/>
      <w:color w:val="59595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C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utlineLvl w:val="0"/>
    </w:pPr>
    <w:rPr>
      <w:rFonts w:cs="Courier New"/>
      <w:sz w:val="32"/>
      <w:szCs w:val="32"/>
    </w:rPr>
  </w:style>
  <w:style w:type="paragraph" w:styleId="Heading2">
    <w:name w:val="heading 2"/>
    <w:basedOn w:val="Normal"/>
    <w:link w:val="Heading2Char"/>
    <w:qFormat/>
    <w:rsid w:val="005E1BB1"/>
    <w:pPr>
      <w:keepNext/>
      <w:suppressAutoHyphens/>
      <w:spacing w:before="480"/>
      <w:outlineLvl w:val="1"/>
    </w:pPr>
    <w:rPr>
      <w:rFonts w:ascii="Georgia" w:hAnsi="Georgia" w:cs="Arial"/>
      <w:b/>
      <w:bCs/>
      <w:i/>
      <w:iCs/>
      <w:spacing w:val="2"/>
      <w:sz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6BB"/>
    <w:pPr>
      <w:keepNext/>
      <w:keepLines/>
      <w:spacing w:before="200"/>
      <w:outlineLvl w:val="2"/>
    </w:pPr>
    <w:rPr>
      <w:rFonts w:ascii="Georgia" w:eastAsia="MS Gothic" w:hAnsi="Georgia"/>
      <w:bCs/>
      <w:color w:val="0080B7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CC1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CC1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173F"/>
    <w:pPr>
      <w:keepNext/>
      <w:keepLines/>
      <w:numPr>
        <w:numId w:val="46"/>
      </w:numPr>
      <w:spacing w:before="200"/>
      <w:ind w:left="504"/>
      <w:outlineLvl w:val="5"/>
    </w:pPr>
    <w:rPr>
      <w:rFonts w:eastAsia="MS Gothic"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2CC1"/>
    <w:rPr>
      <w:rFonts w:ascii="Arial" w:eastAsia="Times New Roman" w:hAnsi="Arial" w:cs="Courier New"/>
      <w:color w:val="595959"/>
      <w:sz w:val="32"/>
      <w:szCs w:val="32"/>
    </w:rPr>
  </w:style>
  <w:style w:type="character" w:customStyle="1" w:styleId="Heading2Char">
    <w:name w:val="Heading 2 Char"/>
    <w:link w:val="Heading2"/>
    <w:rsid w:val="005E1BB1"/>
    <w:rPr>
      <w:rFonts w:ascii="Georgia" w:eastAsia="Times New Roman" w:hAnsi="Georgia" w:cs="Arial"/>
      <w:b/>
      <w:bCs/>
      <w:i/>
      <w:iCs/>
      <w:color w:val="595959"/>
      <w:spacing w:val="2"/>
      <w:sz w:val="21"/>
    </w:rPr>
  </w:style>
  <w:style w:type="character" w:customStyle="1" w:styleId="Heading3Char">
    <w:name w:val="Heading 3 Char"/>
    <w:link w:val="Heading3"/>
    <w:uiPriority w:val="9"/>
    <w:rsid w:val="00BB66BB"/>
    <w:rPr>
      <w:rFonts w:ascii="Georgia" w:eastAsia="MS Gothic" w:hAnsi="Georgia" w:cs="Times New Roman"/>
      <w:bCs/>
      <w:color w:val="0080B7"/>
      <w:sz w:val="18"/>
    </w:rPr>
  </w:style>
  <w:style w:type="character" w:customStyle="1" w:styleId="Heading4Char">
    <w:name w:val="Heading 4 Char"/>
    <w:link w:val="Heading4"/>
    <w:uiPriority w:val="9"/>
    <w:rsid w:val="00A92CC1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A92CC1"/>
    <w:rPr>
      <w:rFonts w:ascii="Calibri" w:eastAsia="MS Gothic" w:hAnsi="Calibri" w:cs="Times New Roman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8E173F"/>
    <w:rPr>
      <w:rFonts w:ascii="Arial" w:eastAsia="MS Gothic" w:hAnsi="Arial"/>
      <w:iCs/>
      <w:color w:val="595959"/>
      <w:sz w:val="32"/>
      <w:szCs w:val="24"/>
    </w:rPr>
  </w:style>
  <w:style w:type="paragraph" w:styleId="Header">
    <w:name w:val="header"/>
    <w:aliases w:val="Header Cover Page"/>
    <w:basedOn w:val="Normal"/>
    <w:link w:val="HeaderChar"/>
    <w:uiPriority w:val="99"/>
    <w:unhideWhenUsed/>
    <w:qFormat/>
    <w:rsid w:val="001256E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over Page Char"/>
    <w:basedOn w:val="DefaultParagraphFont"/>
    <w:link w:val="Header"/>
    <w:uiPriority w:val="99"/>
    <w:rsid w:val="001256EA"/>
  </w:style>
  <w:style w:type="paragraph" w:styleId="Footer">
    <w:name w:val="footer"/>
    <w:basedOn w:val="Normal"/>
    <w:link w:val="FooterChar"/>
    <w:uiPriority w:val="99"/>
    <w:unhideWhenUsed/>
    <w:qFormat/>
    <w:rsid w:val="006B5762"/>
    <w:pPr>
      <w:tabs>
        <w:tab w:val="center" w:pos="4320"/>
        <w:tab w:val="right" w:pos="8640"/>
      </w:tabs>
      <w:spacing w:before="120" w:after="120"/>
    </w:pPr>
    <w:rPr>
      <w:b/>
      <w:color w:val="0080B7"/>
      <w:sz w:val="12"/>
    </w:rPr>
  </w:style>
  <w:style w:type="character" w:customStyle="1" w:styleId="FooterChar">
    <w:name w:val="Footer Char"/>
    <w:link w:val="Footer"/>
    <w:uiPriority w:val="99"/>
    <w:rsid w:val="006B5762"/>
    <w:rPr>
      <w:rFonts w:ascii="Arial" w:eastAsia="Times New Roman" w:hAnsi="Arial"/>
      <w:b/>
      <w:color w:val="0080B7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E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6E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C00009"/>
    <w:pPr>
      <w:suppressAutoHyphens/>
      <w:spacing w:before="140" w:after="180" w:line="276" w:lineRule="auto"/>
    </w:pPr>
    <w:rPr>
      <w:rFonts w:ascii="Georgia" w:hAnsi="Georgia"/>
      <w:color w:val="404040"/>
    </w:rPr>
  </w:style>
  <w:style w:type="character" w:customStyle="1" w:styleId="BodyTextChar">
    <w:name w:val="Body Text Char"/>
    <w:link w:val="BodyText"/>
    <w:rsid w:val="00C00009"/>
    <w:rPr>
      <w:rFonts w:ascii="Georgia" w:eastAsia="Times New Roman" w:hAnsi="Georgia"/>
      <w:color w:val="404040"/>
      <w:szCs w:val="24"/>
    </w:rPr>
  </w:style>
  <w:style w:type="paragraph" w:styleId="Title">
    <w:name w:val="Title"/>
    <w:basedOn w:val="Normal"/>
    <w:link w:val="TitleChar"/>
    <w:qFormat/>
    <w:rsid w:val="00F050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</w:pPr>
    <w:rPr>
      <w:rFonts w:ascii="Georgia" w:hAnsi="Georgia" w:cs="Arial"/>
      <w:i/>
      <w:sz w:val="48"/>
      <w:szCs w:val="52"/>
    </w:rPr>
  </w:style>
  <w:style w:type="character" w:customStyle="1" w:styleId="TitleChar">
    <w:name w:val="Title Char"/>
    <w:link w:val="Title"/>
    <w:rsid w:val="00F050D7"/>
    <w:rPr>
      <w:rFonts w:ascii="Georgia" w:eastAsia="Times New Roman" w:hAnsi="Georgia" w:cs="Arial"/>
      <w:i/>
      <w:color w:val="595959"/>
      <w:sz w:val="48"/>
      <w:szCs w:val="52"/>
    </w:rPr>
  </w:style>
  <w:style w:type="paragraph" w:customStyle="1" w:styleId="Subhead1">
    <w:name w:val="Subhead 1"/>
    <w:basedOn w:val="Normal"/>
    <w:qFormat/>
    <w:rsid w:val="00526624"/>
    <w:rPr>
      <w:rFonts w:ascii="Georgia" w:hAnsi="Georgia"/>
      <w:i/>
      <w:sz w:val="22"/>
    </w:rPr>
  </w:style>
  <w:style w:type="paragraph" w:styleId="NoSpacing">
    <w:name w:val="No Spacing"/>
    <w:basedOn w:val="BodyText"/>
    <w:link w:val="NoSpacingChar"/>
    <w:uiPriority w:val="1"/>
    <w:qFormat/>
    <w:rsid w:val="00567511"/>
    <w:rPr>
      <w:rFonts w:ascii="Arial" w:hAnsi="Arial"/>
    </w:rPr>
  </w:style>
  <w:style w:type="character" w:customStyle="1" w:styleId="NoSpacingChar">
    <w:name w:val="No Spacing Char"/>
    <w:link w:val="NoSpacing"/>
    <w:uiPriority w:val="1"/>
    <w:rsid w:val="00F31F5F"/>
    <w:rPr>
      <w:rFonts w:ascii="Arial" w:eastAsia="Times New Roman" w:hAnsi="Arial"/>
      <w:color w:val="40404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57CD0"/>
    <w:pPr>
      <w:spacing w:after="100"/>
      <w:ind w:left="1200"/>
    </w:pPr>
    <w:rPr>
      <w:rFonts w:ascii="Georgia" w:hAnsi="Georgia"/>
    </w:rPr>
  </w:style>
  <w:style w:type="character" w:styleId="PageNumber">
    <w:name w:val="page number"/>
    <w:basedOn w:val="DefaultParagraphFont"/>
    <w:uiPriority w:val="99"/>
    <w:semiHidden/>
    <w:unhideWhenUsed/>
    <w:rsid w:val="00796610"/>
  </w:style>
  <w:style w:type="paragraph" w:customStyle="1" w:styleId="Subhead2">
    <w:name w:val="Subhead 2"/>
    <w:basedOn w:val="BodyText"/>
    <w:qFormat/>
    <w:rsid w:val="006A0E98"/>
    <w:pPr>
      <w:spacing w:before="480"/>
    </w:pPr>
    <w:rPr>
      <w:rFonts w:ascii="Arial" w:hAnsi="Arial"/>
      <w:noProof/>
      <w:color w:val="595959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26624"/>
    <w:pPr>
      <w:spacing w:before="140" w:after="140"/>
    </w:pPr>
    <w:rPr>
      <w:sz w:val="14"/>
    </w:rPr>
  </w:style>
  <w:style w:type="character" w:customStyle="1" w:styleId="FootnoteTextChar">
    <w:name w:val="Footnote Text Char"/>
    <w:link w:val="FootnoteText"/>
    <w:uiPriority w:val="99"/>
    <w:rsid w:val="00526624"/>
    <w:rPr>
      <w:rFonts w:ascii="Arial" w:eastAsia="Times New Roman" w:hAnsi="Arial" w:cs="Times New Roman"/>
      <w:color w:val="595959"/>
      <w:sz w:val="14"/>
    </w:rPr>
  </w:style>
  <w:style w:type="character" w:styleId="FootnoteReference">
    <w:name w:val="footnote reference"/>
    <w:uiPriority w:val="99"/>
    <w:unhideWhenUsed/>
    <w:qFormat/>
    <w:rsid w:val="00526624"/>
    <w:rPr>
      <w:rFonts w:ascii="Georgia" w:hAnsi="Georgia"/>
      <w:b w:val="0"/>
      <w:i w:val="0"/>
      <w:color w:val="595959"/>
      <w:sz w:val="20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075"/>
    <w:pPr>
      <w:numPr>
        <w:ilvl w:val="1"/>
      </w:numPr>
    </w:pPr>
    <w:rPr>
      <w:rFonts w:eastAsia="MS Gothic"/>
      <w:i/>
      <w:iCs/>
      <w:color w:val="0080B7"/>
      <w:spacing w:val="15"/>
    </w:rPr>
  </w:style>
  <w:style w:type="character" w:customStyle="1" w:styleId="SubtitleChar">
    <w:name w:val="Subtitle Char"/>
    <w:link w:val="Subtitle"/>
    <w:uiPriority w:val="11"/>
    <w:rsid w:val="001D4075"/>
    <w:rPr>
      <w:rFonts w:ascii="Arial" w:eastAsia="MS Gothic" w:hAnsi="Arial" w:cs="Times New Roman"/>
      <w:i/>
      <w:iCs/>
      <w:color w:val="0080B7"/>
      <w:spacing w:val="15"/>
      <w:sz w:val="18"/>
    </w:rPr>
  </w:style>
  <w:style w:type="character" w:styleId="SubtleEmphasis">
    <w:name w:val="Subtle Emphasis"/>
    <w:uiPriority w:val="19"/>
    <w:qFormat/>
    <w:rsid w:val="001D4075"/>
    <w:rPr>
      <w:rFonts w:ascii="Georgia" w:hAnsi="Georgia"/>
      <w:b w:val="0"/>
      <w:i/>
      <w:iCs/>
      <w:color w:val="0080B7"/>
      <w:sz w:val="18"/>
    </w:rPr>
  </w:style>
  <w:style w:type="character" w:styleId="Emphasis">
    <w:name w:val="Emphasis"/>
    <w:uiPriority w:val="20"/>
    <w:qFormat/>
    <w:rsid w:val="001D4075"/>
    <w:rPr>
      <w:rFonts w:ascii="Georgia" w:hAnsi="Georgia"/>
      <w:b w:val="0"/>
      <w:i/>
      <w:iCs/>
      <w:color w:val="595959"/>
      <w:sz w:val="18"/>
    </w:rPr>
  </w:style>
  <w:style w:type="character" w:styleId="IntenseEmphasis">
    <w:name w:val="Intense Emphasis"/>
    <w:uiPriority w:val="21"/>
    <w:qFormat/>
    <w:rsid w:val="001D4075"/>
    <w:rPr>
      <w:rFonts w:ascii="Georgia" w:hAnsi="Georgia"/>
      <w:b/>
      <w:bCs/>
      <w:i/>
      <w:iCs/>
      <w:color w:val="0080B7"/>
      <w:sz w:val="18"/>
    </w:rPr>
  </w:style>
  <w:style w:type="character" w:styleId="Strong">
    <w:name w:val="Strong"/>
    <w:uiPriority w:val="22"/>
    <w:qFormat/>
    <w:rsid w:val="001D4075"/>
    <w:rPr>
      <w:rFonts w:ascii="Georgia" w:hAnsi="Georgia"/>
      <w:b/>
      <w:bCs/>
      <w:i w:val="0"/>
      <w:color w:val="595959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54408"/>
    <w:rPr>
      <w:i/>
      <w:iCs/>
      <w:color w:val="0080B7"/>
    </w:rPr>
  </w:style>
  <w:style w:type="character" w:customStyle="1" w:styleId="QuoteChar">
    <w:name w:val="Quote Char"/>
    <w:link w:val="Quote"/>
    <w:uiPriority w:val="29"/>
    <w:rsid w:val="00854408"/>
    <w:rPr>
      <w:rFonts w:ascii="Arial" w:eastAsia="Times New Roman" w:hAnsi="Arial" w:cs="Times New Roman"/>
      <w:i/>
      <w:iCs/>
      <w:color w:val="0080B7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0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80B7"/>
    </w:rPr>
  </w:style>
  <w:style w:type="character" w:customStyle="1" w:styleId="IntenseQuoteChar">
    <w:name w:val="Intense Quote Char"/>
    <w:link w:val="IntenseQuote"/>
    <w:uiPriority w:val="30"/>
    <w:rsid w:val="001D4075"/>
    <w:rPr>
      <w:rFonts w:ascii="Arial" w:eastAsia="Times New Roman" w:hAnsi="Arial" w:cs="Times New Roman"/>
      <w:b/>
      <w:bCs/>
      <w:i/>
      <w:iCs/>
      <w:color w:val="0080B7"/>
      <w:sz w:val="18"/>
    </w:rPr>
  </w:style>
  <w:style w:type="character" w:styleId="SubtleReference">
    <w:name w:val="Subtle Reference"/>
    <w:uiPriority w:val="31"/>
    <w:qFormat/>
    <w:rsid w:val="001D4075"/>
    <w:rPr>
      <w:rFonts w:ascii="Arial" w:hAnsi="Arial"/>
      <w:smallCaps/>
      <w:color w:val="0080B7"/>
      <w:sz w:val="18"/>
      <w:u w:val="single"/>
    </w:rPr>
  </w:style>
  <w:style w:type="character" w:styleId="IntenseReference">
    <w:name w:val="Intense Reference"/>
    <w:uiPriority w:val="32"/>
    <w:qFormat/>
    <w:rsid w:val="001D4075"/>
    <w:rPr>
      <w:rFonts w:ascii="Arial" w:hAnsi="Arial"/>
      <w:b/>
      <w:bCs/>
      <w:i w:val="0"/>
      <w:smallCaps/>
      <w:color w:val="0080B7"/>
      <w:spacing w:val="5"/>
      <w:sz w:val="18"/>
      <w:u w:val="single"/>
    </w:rPr>
  </w:style>
  <w:style w:type="character" w:styleId="BookTitle">
    <w:name w:val="Book Title"/>
    <w:uiPriority w:val="33"/>
    <w:qFormat/>
    <w:rsid w:val="001D4075"/>
    <w:rPr>
      <w:rFonts w:ascii="Georgia" w:hAnsi="Georgia"/>
      <w:b/>
      <w:bCs/>
      <w:i/>
      <w:smallCaps/>
      <w:color w:val="0080B7"/>
      <w:spacing w:val="5"/>
      <w:sz w:val="18"/>
    </w:rPr>
  </w:style>
  <w:style w:type="paragraph" w:styleId="ListParagraph">
    <w:name w:val="List Paragraph"/>
    <w:basedOn w:val="Normal"/>
    <w:uiPriority w:val="34"/>
    <w:qFormat/>
    <w:rsid w:val="001D40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817"/>
    <w:pPr>
      <w:spacing w:before="100" w:beforeAutospacing="1" w:after="100" w:afterAutospacing="1"/>
    </w:pPr>
    <w:rPr>
      <w:rFonts w:ascii="Times" w:eastAsia="MS Mincho" w:hAnsi="Times"/>
      <w:color w:val="auto"/>
      <w:szCs w:val="20"/>
    </w:rPr>
  </w:style>
  <w:style w:type="paragraph" w:customStyle="1" w:styleId="HeaderSections">
    <w:name w:val="Header Sections"/>
    <w:basedOn w:val="Header"/>
    <w:qFormat/>
    <w:rsid w:val="000B20B1"/>
  </w:style>
  <w:style w:type="paragraph" w:customStyle="1" w:styleId="ListHeader">
    <w:name w:val="List Header"/>
    <w:basedOn w:val="Heading2"/>
    <w:qFormat/>
    <w:rsid w:val="00CD0A66"/>
    <w:pPr>
      <w:spacing w:after="240"/>
      <w:ind w:left="720" w:hanging="360"/>
    </w:pPr>
  </w:style>
  <w:style w:type="table" w:styleId="TableGrid">
    <w:name w:val="Table Grid"/>
    <w:basedOn w:val="TableNormal"/>
    <w:uiPriority w:val="59"/>
    <w:rsid w:val="00C9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llText">
    <w:name w:val="Table Cell Text"/>
    <w:basedOn w:val="Normal"/>
    <w:qFormat/>
    <w:rsid w:val="00C930B1"/>
    <w:rPr>
      <w:sz w:val="16"/>
    </w:rPr>
  </w:style>
  <w:style w:type="paragraph" w:customStyle="1" w:styleId="TableCellLabel">
    <w:name w:val="Table Cell Label"/>
    <w:basedOn w:val="TableCellText"/>
    <w:qFormat/>
    <w:rsid w:val="00C930B1"/>
    <w:rPr>
      <w:b/>
    </w:rPr>
  </w:style>
  <w:style w:type="paragraph" w:customStyle="1" w:styleId="TableColorHeader">
    <w:name w:val="Table Color Header"/>
    <w:basedOn w:val="Normal"/>
    <w:qFormat/>
    <w:rsid w:val="0021725C"/>
    <w:rPr>
      <w:b/>
      <w:color w:val="FFFFFF"/>
    </w:rPr>
  </w:style>
  <w:style w:type="paragraph" w:customStyle="1" w:styleId="ContactHeader">
    <w:name w:val="Contact Header"/>
    <w:basedOn w:val="Heading3"/>
    <w:qFormat/>
    <w:rsid w:val="00333B63"/>
    <w:pPr>
      <w:jc w:val="center"/>
    </w:pPr>
  </w:style>
  <w:style w:type="paragraph" w:customStyle="1" w:styleId="ContactBody">
    <w:name w:val="Contact Body"/>
    <w:basedOn w:val="Normal"/>
    <w:qFormat/>
    <w:rsid w:val="00333B63"/>
    <w:pPr>
      <w:jc w:val="center"/>
    </w:pPr>
    <w:rPr>
      <w:rFonts w:ascii="Georgia" w:hAnsi="Georgia"/>
      <w:sz w:val="16"/>
      <w:szCs w:val="16"/>
    </w:rPr>
  </w:style>
  <w:style w:type="paragraph" w:customStyle="1" w:styleId="ContactTitle">
    <w:name w:val="Contact Title"/>
    <w:basedOn w:val="ContactHeader"/>
    <w:qFormat/>
    <w:rsid w:val="00DE688F"/>
    <w:pPr>
      <w:spacing w:before="240"/>
    </w:pPr>
    <w:rPr>
      <w:color w:val="595959"/>
    </w:rPr>
  </w:style>
  <w:style w:type="paragraph" w:customStyle="1" w:styleId="ContactSubhead">
    <w:name w:val="Contact Subhead"/>
    <w:basedOn w:val="Normal"/>
    <w:qFormat/>
    <w:rsid w:val="00333B63"/>
    <w:pPr>
      <w:jc w:val="center"/>
    </w:pPr>
    <w:rPr>
      <w:rFonts w:ascii="Georgia" w:hAnsi="Georgia"/>
      <w:b/>
      <w:sz w:val="16"/>
      <w:szCs w:val="16"/>
    </w:rPr>
  </w:style>
  <w:style w:type="character" w:styleId="Hyperlink">
    <w:name w:val="Hyperlink"/>
    <w:uiPriority w:val="99"/>
    <w:unhideWhenUsed/>
    <w:rsid w:val="00D753EE"/>
    <w:rPr>
      <w:color w:val="0080B7"/>
      <w:u w:val="single"/>
    </w:rPr>
  </w:style>
  <w:style w:type="paragraph" w:customStyle="1" w:styleId="ChapterHeader">
    <w:name w:val="Chapter Header"/>
    <w:basedOn w:val="Heading1"/>
    <w:qFormat/>
    <w:rsid w:val="00A92CC1"/>
    <w:rPr>
      <w:rFonts w:ascii="Georgia" w:hAnsi="Georgia"/>
    </w:rPr>
  </w:style>
  <w:style w:type="paragraph" w:customStyle="1" w:styleId="Logo">
    <w:name w:val="Logo"/>
    <w:basedOn w:val="Normal"/>
    <w:qFormat/>
    <w:rsid w:val="00407992"/>
    <w:pPr>
      <w:spacing w:after="1220"/>
    </w:pPr>
  </w:style>
  <w:style w:type="character" w:styleId="CommentReference">
    <w:name w:val="annotation reference"/>
    <w:uiPriority w:val="99"/>
    <w:semiHidden/>
    <w:unhideWhenUsed/>
    <w:rsid w:val="00C57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798"/>
    <w:rPr>
      <w:szCs w:val="20"/>
    </w:rPr>
  </w:style>
  <w:style w:type="character" w:customStyle="1" w:styleId="CommentTextChar">
    <w:name w:val="Comment Text Char"/>
    <w:link w:val="CommentText"/>
    <w:uiPriority w:val="99"/>
    <w:rsid w:val="00C57798"/>
    <w:rPr>
      <w:rFonts w:ascii="Arial" w:eastAsia="Times New Roman" w:hAnsi="Arial"/>
      <w:color w:val="59595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7798"/>
    <w:rPr>
      <w:rFonts w:ascii="Arial" w:eastAsia="Times New Roman" w:hAnsi="Arial"/>
      <w:b/>
      <w:bCs/>
      <w:color w:val="595959"/>
    </w:rPr>
  </w:style>
  <w:style w:type="paragraph" w:styleId="Revision">
    <w:name w:val="Revision"/>
    <w:hidden/>
    <w:uiPriority w:val="99"/>
    <w:semiHidden/>
    <w:rsid w:val="00C57798"/>
    <w:rPr>
      <w:rFonts w:ascii="Arial" w:eastAsia="Times New Roman" w:hAnsi="Arial"/>
      <w:color w:val="595959"/>
      <w:szCs w:val="24"/>
    </w:rPr>
  </w:style>
  <w:style w:type="paragraph" w:customStyle="1" w:styleId="PermitQuote">
    <w:name w:val="Permit Quote"/>
    <w:basedOn w:val="BodyText"/>
    <w:qFormat/>
    <w:rsid w:val="00CF5547"/>
    <w:pPr>
      <w:ind w:left="1440" w:right="1440"/>
      <w:jc w:val="both"/>
    </w:pPr>
    <w:rPr>
      <w:rFonts w:eastAsia="MS Mincho"/>
    </w:rPr>
  </w:style>
  <w:style w:type="character" w:customStyle="1" w:styleId="UnresolvedMention1">
    <w:name w:val="Unresolved Mention1"/>
    <w:uiPriority w:val="99"/>
    <w:semiHidden/>
    <w:unhideWhenUsed/>
    <w:rsid w:val="00485CEC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35285A"/>
    <w:rPr>
      <w:rFonts w:ascii="Georgia" w:hAnsi="Georgia"/>
      <w:b/>
      <w:bCs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CD7DDE"/>
    <w:rPr>
      <w:color w:val="808080"/>
    </w:rPr>
  </w:style>
  <w:style w:type="paragraph" w:customStyle="1" w:styleId="p2">
    <w:name w:val="p2"/>
    <w:basedOn w:val="Normal"/>
    <w:rsid w:val="008C5A46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hit">
    <w:name w:val="hit"/>
    <w:basedOn w:val="DefaultParagraphFont"/>
    <w:rsid w:val="008C5A46"/>
  </w:style>
  <w:style w:type="paragraph" w:customStyle="1" w:styleId="p3">
    <w:name w:val="p3"/>
    <w:basedOn w:val="Normal"/>
    <w:rsid w:val="008C5A46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keyword">
    <w:name w:val="keyword"/>
    <w:basedOn w:val="DefaultParagraphFont"/>
    <w:rsid w:val="002174F5"/>
  </w:style>
  <w:style w:type="paragraph" w:styleId="TOCHeading">
    <w:name w:val="TOC Heading"/>
    <w:basedOn w:val="Heading1"/>
    <w:next w:val="Normal"/>
    <w:uiPriority w:val="39"/>
    <w:unhideWhenUsed/>
    <w:qFormat/>
    <w:rsid w:val="009D54EC"/>
    <w:pPr>
      <w:keepNext/>
      <w:keepLines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12950"/>
    <w:pPr>
      <w:tabs>
        <w:tab w:val="right" w:leader="dot" w:pos="10070"/>
      </w:tabs>
      <w:spacing w:after="120"/>
    </w:pPr>
    <w:rPr>
      <w:rFonts w:ascii="Georgia" w:hAnsi="Georgia"/>
    </w:rPr>
  </w:style>
  <w:style w:type="paragraph" w:styleId="TOC2">
    <w:name w:val="toc 2"/>
    <w:basedOn w:val="Normal"/>
    <w:next w:val="Normal"/>
    <w:autoRedefine/>
    <w:uiPriority w:val="39"/>
    <w:unhideWhenUsed/>
    <w:rsid w:val="008F366E"/>
    <w:pPr>
      <w:tabs>
        <w:tab w:val="right" w:leader="dot" w:pos="10070"/>
      </w:tabs>
      <w:spacing w:after="100"/>
      <w:ind w:left="200"/>
    </w:pPr>
    <w:rPr>
      <w:rFonts w:ascii="Georgia" w:hAnsi="Georgia"/>
    </w:rPr>
  </w:style>
  <w:style w:type="paragraph" w:styleId="TOC3">
    <w:name w:val="toc 3"/>
    <w:basedOn w:val="Normal"/>
    <w:next w:val="Normal"/>
    <w:autoRedefine/>
    <w:uiPriority w:val="39"/>
    <w:unhideWhenUsed/>
    <w:rsid w:val="00857CD0"/>
    <w:pPr>
      <w:spacing w:after="100"/>
      <w:ind w:left="400"/>
    </w:pPr>
    <w:rPr>
      <w:rFonts w:ascii="Georgia" w:hAnsi="Georgia"/>
    </w:rPr>
  </w:style>
  <w:style w:type="paragraph" w:styleId="TableofFigures">
    <w:name w:val="table of figures"/>
    <w:basedOn w:val="Normal"/>
    <w:next w:val="Normal"/>
    <w:uiPriority w:val="99"/>
    <w:unhideWhenUsed/>
    <w:rsid w:val="00857CD0"/>
    <w:pPr>
      <w:spacing w:after="120"/>
    </w:pPr>
    <w:rPr>
      <w:rFonts w:ascii="Georgia" w:hAnsi="Georg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341C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857CD0"/>
    <w:pPr>
      <w:spacing w:after="100"/>
      <w:ind w:left="600"/>
    </w:pPr>
    <w:rPr>
      <w:rFonts w:ascii="Georgia" w:hAnsi="Georgia"/>
    </w:rPr>
  </w:style>
  <w:style w:type="paragraph" w:styleId="TOC5">
    <w:name w:val="toc 5"/>
    <w:basedOn w:val="Normal"/>
    <w:next w:val="Normal"/>
    <w:autoRedefine/>
    <w:uiPriority w:val="39"/>
    <w:unhideWhenUsed/>
    <w:rsid w:val="00857CD0"/>
    <w:pPr>
      <w:spacing w:after="100"/>
      <w:ind w:left="800"/>
    </w:pPr>
    <w:rPr>
      <w:rFonts w:ascii="Georgia" w:hAnsi="Georgia"/>
    </w:rPr>
  </w:style>
  <w:style w:type="paragraph" w:styleId="TOC6">
    <w:name w:val="toc 6"/>
    <w:basedOn w:val="Normal"/>
    <w:next w:val="Normal"/>
    <w:autoRedefine/>
    <w:uiPriority w:val="39"/>
    <w:unhideWhenUsed/>
    <w:rsid w:val="00857CD0"/>
    <w:pPr>
      <w:spacing w:after="100"/>
      <w:ind w:left="1000"/>
    </w:pPr>
    <w:rPr>
      <w:rFonts w:ascii="Georgia" w:hAnsi="Georgia"/>
    </w:rPr>
  </w:style>
  <w:style w:type="paragraph" w:styleId="TOC8">
    <w:name w:val="toc 8"/>
    <w:basedOn w:val="Normal"/>
    <w:next w:val="Normal"/>
    <w:autoRedefine/>
    <w:uiPriority w:val="39"/>
    <w:unhideWhenUsed/>
    <w:rsid w:val="00857CD0"/>
    <w:pPr>
      <w:spacing w:after="100"/>
      <w:ind w:left="1400"/>
    </w:pPr>
    <w:rPr>
      <w:rFonts w:ascii="Georgia" w:hAnsi="Georgia"/>
    </w:rPr>
  </w:style>
  <w:style w:type="paragraph" w:styleId="TOC9">
    <w:name w:val="toc 9"/>
    <w:basedOn w:val="Normal"/>
    <w:next w:val="Normal"/>
    <w:autoRedefine/>
    <w:uiPriority w:val="39"/>
    <w:unhideWhenUsed/>
    <w:rsid w:val="00857CD0"/>
    <w:pPr>
      <w:spacing w:after="100"/>
      <w:ind w:left="1600"/>
    </w:pPr>
    <w:rPr>
      <w:rFonts w:ascii="Georgia" w:hAnsi="Georgia"/>
    </w:rPr>
  </w:style>
  <w:style w:type="character" w:styleId="FollowedHyperlink">
    <w:name w:val="FollowedHyperlink"/>
    <w:basedOn w:val="DefaultParagraphFont"/>
    <w:uiPriority w:val="99"/>
    <w:semiHidden/>
    <w:unhideWhenUsed/>
    <w:rsid w:val="0057581D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92E4F"/>
    <w:pPr>
      <w:spacing w:after="60"/>
    </w:pPr>
    <w:rPr>
      <w:rFonts w:ascii="Georgia" w:hAnsi="Georg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5E1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E18"/>
    <w:rPr>
      <w:rFonts w:ascii="Arial" w:eastAsia="Times New Roman" w:hAnsi="Arial"/>
      <w:color w:val="595959"/>
    </w:rPr>
  </w:style>
  <w:style w:type="character" w:styleId="EndnoteReference">
    <w:name w:val="endnote reference"/>
    <w:basedOn w:val="DefaultParagraphFont"/>
    <w:uiPriority w:val="99"/>
    <w:semiHidden/>
    <w:unhideWhenUsed/>
    <w:rsid w:val="00AD5E18"/>
    <w:rPr>
      <w:vertAlign w:val="superscript"/>
    </w:rPr>
  </w:style>
  <w:style w:type="paragraph" w:customStyle="1" w:styleId="FactSheetTitle">
    <w:name w:val="Fact Sheet Title"/>
    <w:basedOn w:val="Heading1"/>
    <w:qFormat/>
    <w:rsid w:val="00053689"/>
    <w:rPr>
      <w:rFonts w:ascii="Georgia" w:hAnsi="Georgia"/>
      <w:i/>
      <w:sz w:val="48"/>
    </w:rPr>
  </w:style>
  <w:style w:type="paragraph" w:customStyle="1" w:styleId="FactSheetHeading2">
    <w:name w:val="Fact Sheet Heading 2"/>
    <w:next w:val="BodyText"/>
    <w:qFormat/>
    <w:rsid w:val="001E784E"/>
    <w:pPr>
      <w:spacing w:before="480"/>
    </w:pPr>
    <w:rPr>
      <w:rFonts w:ascii="Georgia" w:eastAsia="Times New Roman" w:hAnsi="Georgia" w:cs="Arial"/>
      <w:b/>
      <w:bCs/>
      <w:i/>
      <w:iCs/>
      <w:color w:val="595959"/>
      <w:spacing w:val="2"/>
      <w:sz w:val="21"/>
      <w:szCs w:val="24"/>
    </w:rPr>
  </w:style>
  <w:style w:type="paragraph" w:customStyle="1" w:styleId="FactSheetHeading3">
    <w:name w:val="Fact Sheet Heading 3"/>
    <w:next w:val="BodyText"/>
    <w:qFormat/>
    <w:rsid w:val="00BF39FA"/>
    <w:pPr>
      <w:spacing w:before="200"/>
    </w:pPr>
    <w:rPr>
      <w:rFonts w:ascii="Georgia" w:eastAsia="Times New Roman" w:hAnsi="Georgia" w:cs="Arial"/>
      <w:bCs/>
      <w:iCs/>
      <w:color w:val="0080B7"/>
      <w:spacing w:val="2"/>
      <w:sz w:val="18"/>
      <w:szCs w:val="24"/>
    </w:rPr>
  </w:style>
  <w:style w:type="paragraph" w:customStyle="1" w:styleId="level1">
    <w:name w:val="level1"/>
    <w:basedOn w:val="Normal"/>
    <w:rsid w:val="009F05E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level2">
    <w:name w:val="level2"/>
    <w:basedOn w:val="Normal"/>
    <w:rsid w:val="009F05E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DD5D82"/>
    <w:pPr>
      <w:autoSpaceDE w:val="0"/>
      <w:autoSpaceDN w:val="0"/>
      <w:adjustRightInd w:val="0"/>
    </w:pPr>
    <w:rPr>
      <w:rFonts w:ascii="Folio Lt BT" w:hAnsi="Folio Lt BT" w:cs="Folio Lt BT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F17B63"/>
    <w:rPr>
      <w:rFonts w:ascii="Arial" w:eastAsia="Arial" w:hAnsi="Arial" w:cs="Arial"/>
      <w:color w:val="59595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FC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2D"/>
    <w:rPr>
      <w:rFonts w:ascii="Arial" w:eastAsia="Times New Roman" w:hAnsi="Arial"/>
      <w:color w:val="59595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C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utlineLvl w:val="0"/>
    </w:pPr>
    <w:rPr>
      <w:rFonts w:cs="Courier New"/>
      <w:sz w:val="32"/>
      <w:szCs w:val="32"/>
    </w:rPr>
  </w:style>
  <w:style w:type="paragraph" w:styleId="Heading2">
    <w:name w:val="heading 2"/>
    <w:basedOn w:val="Normal"/>
    <w:link w:val="Heading2Char"/>
    <w:qFormat/>
    <w:rsid w:val="005E1BB1"/>
    <w:pPr>
      <w:keepNext/>
      <w:suppressAutoHyphens/>
      <w:spacing w:before="480"/>
      <w:outlineLvl w:val="1"/>
    </w:pPr>
    <w:rPr>
      <w:rFonts w:ascii="Georgia" w:hAnsi="Georgia" w:cs="Arial"/>
      <w:b/>
      <w:bCs/>
      <w:i/>
      <w:iCs/>
      <w:spacing w:val="2"/>
      <w:sz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6BB"/>
    <w:pPr>
      <w:keepNext/>
      <w:keepLines/>
      <w:spacing w:before="200"/>
      <w:outlineLvl w:val="2"/>
    </w:pPr>
    <w:rPr>
      <w:rFonts w:ascii="Georgia" w:eastAsia="MS Gothic" w:hAnsi="Georgia"/>
      <w:bCs/>
      <w:color w:val="0080B7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CC1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CC1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173F"/>
    <w:pPr>
      <w:keepNext/>
      <w:keepLines/>
      <w:numPr>
        <w:numId w:val="46"/>
      </w:numPr>
      <w:spacing w:before="200"/>
      <w:ind w:left="504"/>
      <w:outlineLvl w:val="5"/>
    </w:pPr>
    <w:rPr>
      <w:rFonts w:eastAsia="MS Gothic"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2CC1"/>
    <w:rPr>
      <w:rFonts w:ascii="Arial" w:eastAsia="Times New Roman" w:hAnsi="Arial" w:cs="Courier New"/>
      <w:color w:val="595959"/>
      <w:sz w:val="32"/>
      <w:szCs w:val="32"/>
    </w:rPr>
  </w:style>
  <w:style w:type="character" w:customStyle="1" w:styleId="Heading2Char">
    <w:name w:val="Heading 2 Char"/>
    <w:link w:val="Heading2"/>
    <w:rsid w:val="005E1BB1"/>
    <w:rPr>
      <w:rFonts w:ascii="Georgia" w:eastAsia="Times New Roman" w:hAnsi="Georgia" w:cs="Arial"/>
      <w:b/>
      <w:bCs/>
      <w:i/>
      <w:iCs/>
      <w:color w:val="595959"/>
      <w:spacing w:val="2"/>
      <w:sz w:val="21"/>
    </w:rPr>
  </w:style>
  <w:style w:type="character" w:customStyle="1" w:styleId="Heading3Char">
    <w:name w:val="Heading 3 Char"/>
    <w:link w:val="Heading3"/>
    <w:uiPriority w:val="9"/>
    <w:rsid w:val="00BB66BB"/>
    <w:rPr>
      <w:rFonts w:ascii="Georgia" w:eastAsia="MS Gothic" w:hAnsi="Georgia" w:cs="Times New Roman"/>
      <w:bCs/>
      <w:color w:val="0080B7"/>
      <w:sz w:val="18"/>
    </w:rPr>
  </w:style>
  <w:style w:type="character" w:customStyle="1" w:styleId="Heading4Char">
    <w:name w:val="Heading 4 Char"/>
    <w:link w:val="Heading4"/>
    <w:uiPriority w:val="9"/>
    <w:rsid w:val="00A92CC1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A92CC1"/>
    <w:rPr>
      <w:rFonts w:ascii="Calibri" w:eastAsia="MS Gothic" w:hAnsi="Calibri" w:cs="Times New Roman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8E173F"/>
    <w:rPr>
      <w:rFonts w:ascii="Arial" w:eastAsia="MS Gothic" w:hAnsi="Arial"/>
      <w:iCs/>
      <w:color w:val="595959"/>
      <w:sz w:val="32"/>
      <w:szCs w:val="24"/>
    </w:rPr>
  </w:style>
  <w:style w:type="paragraph" w:styleId="Header">
    <w:name w:val="header"/>
    <w:aliases w:val="Header Cover Page"/>
    <w:basedOn w:val="Normal"/>
    <w:link w:val="HeaderChar"/>
    <w:uiPriority w:val="99"/>
    <w:unhideWhenUsed/>
    <w:qFormat/>
    <w:rsid w:val="001256E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over Page Char"/>
    <w:basedOn w:val="DefaultParagraphFont"/>
    <w:link w:val="Header"/>
    <w:uiPriority w:val="99"/>
    <w:rsid w:val="001256EA"/>
  </w:style>
  <w:style w:type="paragraph" w:styleId="Footer">
    <w:name w:val="footer"/>
    <w:basedOn w:val="Normal"/>
    <w:link w:val="FooterChar"/>
    <w:uiPriority w:val="99"/>
    <w:unhideWhenUsed/>
    <w:qFormat/>
    <w:rsid w:val="006B5762"/>
    <w:pPr>
      <w:tabs>
        <w:tab w:val="center" w:pos="4320"/>
        <w:tab w:val="right" w:pos="8640"/>
      </w:tabs>
      <w:spacing w:before="120" w:after="120"/>
    </w:pPr>
    <w:rPr>
      <w:b/>
      <w:color w:val="0080B7"/>
      <w:sz w:val="12"/>
    </w:rPr>
  </w:style>
  <w:style w:type="character" w:customStyle="1" w:styleId="FooterChar">
    <w:name w:val="Footer Char"/>
    <w:link w:val="Footer"/>
    <w:uiPriority w:val="99"/>
    <w:rsid w:val="006B5762"/>
    <w:rPr>
      <w:rFonts w:ascii="Arial" w:eastAsia="Times New Roman" w:hAnsi="Arial"/>
      <w:b/>
      <w:color w:val="0080B7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E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6E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C00009"/>
    <w:pPr>
      <w:suppressAutoHyphens/>
      <w:spacing w:before="140" w:after="180" w:line="276" w:lineRule="auto"/>
    </w:pPr>
    <w:rPr>
      <w:rFonts w:ascii="Georgia" w:hAnsi="Georgia"/>
      <w:color w:val="404040"/>
    </w:rPr>
  </w:style>
  <w:style w:type="character" w:customStyle="1" w:styleId="BodyTextChar">
    <w:name w:val="Body Text Char"/>
    <w:link w:val="BodyText"/>
    <w:rsid w:val="00C00009"/>
    <w:rPr>
      <w:rFonts w:ascii="Georgia" w:eastAsia="Times New Roman" w:hAnsi="Georgia"/>
      <w:color w:val="404040"/>
      <w:szCs w:val="24"/>
    </w:rPr>
  </w:style>
  <w:style w:type="paragraph" w:styleId="Title">
    <w:name w:val="Title"/>
    <w:basedOn w:val="Normal"/>
    <w:link w:val="TitleChar"/>
    <w:qFormat/>
    <w:rsid w:val="00F050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</w:pPr>
    <w:rPr>
      <w:rFonts w:ascii="Georgia" w:hAnsi="Georgia" w:cs="Arial"/>
      <w:i/>
      <w:sz w:val="48"/>
      <w:szCs w:val="52"/>
    </w:rPr>
  </w:style>
  <w:style w:type="character" w:customStyle="1" w:styleId="TitleChar">
    <w:name w:val="Title Char"/>
    <w:link w:val="Title"/>
    <w:rsid w:val="00F050D7"/>
    <w:rPr>
      <w:rFonts w:ascii="Georgia" w:eastAsia="Times New Roman" w:hAnsi="Georgia" w:cs="Arial"/>
      <w:i/>
      <w:color w:val="595959"/>
      <w:sz w:val="48"/>
      <w:szCs w:val="52"/>
    </w:rPr>
  </w:style>
  <w:style w:type="paragraph" w:customStyle="1" w:styleId="Subhead1">
    <w:name w:val="Subhead 1"/>
    <w:basedOn w:val="Normal"/>
    <w:qFormat/>
    <w:rsid w:val="00526624"/>
    <w:rPr>
      <w:rFonts w:ascii="Georgia" w:hAnsi="Georgia"/>
      <w:i/>
      <w:sz w:val="22"/>
    </w:rPr>
  </w:style>
  <w:style w:type="paragraph" w:styleId="NoSpacing">
    <w:name w:val="No Spacing"/>
    <w:basedOn w:val="BodyText"/>
    <w:link w:val="NoSpacingChar"/>
    <w:uiPriority w:val="1"/>
    <w:qFormat/>
    <w:rsid w:val="00567511"/>
    <w:rPr>
      <w:rFonts w:ascii="Arial" w:hAnsi="Arial"/>
    </w:rPr>
  </w:style>
  <w:style w:type="character" w:customStyle="1" w:styleId="NoSpacingChar">
    <w:name w:val="No Spacing Char"/>
    <w:link w:val="NoSpacing"/>
    <w:uiPriority w:val="1"/>
    <w:rsid w:val="00F31F5F"/>
    <w:rPr>
      <w:rFonts w:ascii="Arial" w:eastAsia="Times New Roman" w:hAnsi="Arial"/>
      <w:color w:val="40404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57CD0"/>
    <w:pPr>
      <w:spacing w:after="100"/>
      <w:ind w:left="1200"/>
    </w:pPr>
    <w:rPr>
      <w:rFonts w:ascii="Georgia" w:hAnsi="Georgia"/>
    </w:rPr>
  </w:style>
  <w:style w:type="character" w:styleId="PageNumber">
    <w:name w:val="page number"/>
    <w:basedOn w:val="DefaultParagraphFont"/>
    <w:uiPriority w:val="99"/>
    <w:semiHidden/>
    <w:unhideWhenUsed/>
    <w:rsid w:val="00796610"/>
  </w:style>
  <w:style w:type="paragraph" w:customStyle="1" w:styleId="Subhead2">
    <w:name w:val="Subhead 2"/>
    <w:basedOn w:val="BodyText"/>
    <w:qFormat/>
    <w:rsid w:val="006A0E98"/>
    <w:pPr>
      <w:spacing w:before="480"/>
    </w:pPr>
    <w:rPr>
      <w:rFonts w:ascii="Arial" w:hAnsi="Arial"/>
      <w:noProof/>
      <w:color w:val="595959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26624"/>
    <w:pPr>
      <w:spacing w:before="140" w:after="140"/>
    </w:pPr>
    <w:rPr>
      <w:sz w:val="14"/>
    </w:rPr>
  </w:style>
  <w:style w:type="character" w:customStyle="1" w:styleId="FootnoteTextChar">
    <w:name w:val="Footnote Text Char"/>
    <w:link w:val="FootnoteText"/>
    <w:uiPriority w:val="99"/>
    <w:rsid w:val="00526624"/>
    <w:rPr>
      <w:rFonts w:ascii="Arial" w:eastAsia="Times New Roman" w:hAnsi="Arial" w:cs="Times New Roman"/>
      <w:color w:val="595959"/>
      <w:sz w:val="14"/>
    </w:rPr>
  </w:style>
  <w:style w:type="character" w:styleId="FootnoteReference">
    <w:name w:val="footnote reference"/>
    <w:uiPriority w:val="99"/>
    <w:unhideWhenUsed/>
    <w:qFormat/>
    <w:rsid w:val="00526624"/>
    <w:rPr>
      <w:rFonts w:ascii="Georgia" w:hAnsi="Georgia"/>
      <w:b w:val="0"/>
      <w:i w:val="0"/>
      <w:color w:val="595959"/>
      <w:sz w:val="20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075"/>
    <w:pPr>
      <w:numPr>
        <w:ilvl w:val="1"/>
      </w:numPr>
    </w:pPr>
    <w:rPr>
      <w:rFonts w:eastAsia="MS Gothic"/>
      <w:i/>
      <w:iCs/>
      <w:color w:val="0080B7"/>
      <w:spacing w:val="15"/>
    </w:rPr>
  </w:style>
  <w:style w:type="character" w:customStyle="1" w:styleId="SubtitleChar">
    <w:name w:val="Subtitle Char"/>
    <w:link w:val="Subtitle"/>
    <w:uiPriority w:val="11"/>
    <w:rsid w:val="001D4075"/>
    <w:rPr>
      <w:rFonts w:ascii="Arial" w:eastAsia="MS Gothic" w:hAnsi="Arial" w:cs="Times New Roman"/>
      <w:i/>
      <w:iCs/>
      <w:color w:val="0080B7"/>
      <w:spacing w:val="15"/>
      <w:sz w:val="18"/>
    </w:rPr>
  </w:style>
  <w:style w:type="character" w:styleId="SubtleEmphasis">
    <w:name w:val="Subtle Emphasis"/>
    <w:uiPriority w:val="19"/>
    <w:qFormat/>
    <w:rsid w:val="001D4075"/>
    <w:rPr>
      <w:rFonts w:ascii="Georgia" w:hAnsi="Georgia"/>
      <w:b w:val="0"/>
      <w:i/>
      <w:iCs/>
      <w:color w:val="0080B7"/>
      <w:sz w:val="18"/>
    </w:rPr>
  </w:style>
  <w:style w:type="character" w:styleId="Emphasis">
    <w:name w:val="Emphasis"/>
    <w:uiPriority w:val="20"/>
    <w:qFormat/>
    <w:rsid w:val="001D4075"/>
    <w:rPr>
      <w:rFonts w:ascii="Georgia" w:hAnsi="Georgia"/>
      <w:b w:val="0"/>
      <w:i/>
      <w:iCs/>
      <w:color w:val="595959"/>
      <w:sz w:val="18"/>
    </w:rPr>
  </w:style>
  <w:style w:type="character" w:styleId="IntenseEmphasis">
    <w:name w:val="Intense Emphasis"/>
    <w:uiPriority w:val="21"/>
    <w:qFormat/>
    <w:rsid w:val="001D4075"/>
    <w:rPr>
      <w:rFonts w:ascii="Georgia" w:hAnsi="Georgia"/>
      <w:b/>
      <w:bCs/>
      <w:i/>
      <w:iCs/>
      <w:color w:val="0080B7"/>
      <w:sz w:val="18"/>
    </w:rPr>
  </w:style>
  <w:style w:type="character" w:styleId="Strong">
    <w:name w:val="Strong"/>
    <w:uiPriority w:val="22"/>
    <w:qFormat/>
    <w:rsid w:val="001D4075"/>
    <w:rPr>
      <w:rFonts w:ascii="Georgia" w:hAnsi="Georgia"/>
      <w:b/>
      <w:bCs/>
      <w:i w:val="0"/>
      <w:color w:val="595959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54408"/>
    <w:rPr>
      <w:i/>
      <w:iCs/>
      <w:color w:val="0080B7"/>
    </w:rPr>
  </w:style>
  <w:style w:type="character" w:customStyle="1" w:styleId="QuoteChar">
    <w:name w:val="Quote Char"/>
    <w:link w:val="Quote"/>
    <w:uiPriority w:val="29"/>
    <w:rsid w:val="00854408"/>
    <w:rPr>
      <w:rFonts w:ascii="Arial" w:eastAsia="Times New Roman" w:hAnsi="Arial" w:cs="Times New Roman"/>
      <w:i/>
      <w:iCs/>
      <w:color w:val="0080B7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0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80B7"/>
    </w:rPr>
  </w:style>
  <w:style w:type="character" w:customStyle="1" w:styleId="IntenseQuoteChar">
    <w:name w:val="Intense Quote Char"/>
    <w:link w:val="IntenseQuote"/>
    <w:uiPriority w:val="30"/>
    <w:rsid w:val="001D4075"/>
    <w:rPr>
      <w:rFonts w:ascii="Arial" w:eastAsia="Times New Roman" w:hAnsi="Arial" w:cs="Times New Roman"/>
      <w:b/>
      <w:bCs/>
      <w:i/>
      <w:iCs/>
      <w:color w:val="0080B7"/>
      <w:sz w:val="18"/>
    </w:rPr>
  </w:style>
  <w:style w:type="character" w:styleId="SubtleReference">
    <w:name w:val="Subtle Reference"/>
    <w:uiPriority w:val="31"/>
    <w:qFormat/>
    <w:rsid w:val="001D4075"/>
    <w:rPr>
      <w:rFonts w:ascii="Arial" w:hAnsi="Arial"/>
      <w:smallCaps/>
      <w:color w:val="0080B7"/>
      <w:sz w:val="18"/>
      <w:u w:val="single"/>
    </w:rPr>
  </w:style>
  <w:style w:type="character" w:styleId="IntenseReference">
    <w:name w:val="Intense Reference"/>
    <w:uiPriority w:val="32"/>
    <w:qFormat/>
    <w:rsid w:val="001D4075"/>
    <w:rPr>
      <w:rFonts w:ascii="Arial" w:hAnsi="Arial"/>
      <w:b/>
      <w:bCs/>
      <w:i w:val="0"/>
      <w:smallCaps/>
      <w:color w:val="0080B7"/>
      <w:spacing w:val="5"/>
      <w:sz w:val="18"/>
      <w:u w:val="single"/>
    </w:rPr>
  </w:style>
  <w:style w:type="character" w:styleId="BookTitle">
    <w:name w:val="Book Title"/>
    <w:uiPriority w:val="33"/>
    <w:qFormat/>
    <w:rsid w:val="001D4075"/>
    <w:rPr>
      <w:rFonts w:ascii="Georgia" w:hAnsi="Georgia"/>
      <w:b/>
      <w:bCs/>
      <w:i/>
      <w:smallCaps/>
      <w:color w:val="0080B7"/>
      <w:spacing w:val="5"/>
      <w:sz w:val="18"/>
    </w:rPr>
  </w:style>
  <w:style w:type="paragraph" w:styleId="ListParagraph">
    <w:name w:val="List Paragraph"/>
    <w:basedOn w:val="Normal"/>
    <w:uiPriority w:val="34"/>
    <w:qFormat/>
    <w:rsid w:val="001D40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817"/>
    <w:pPr>
      <w:spacing w:before="100" w:beforeAutospacing="1" w:after="100" w:afterAutospacing="1"/>
    </w:pPr>
    <w:rPr>
      <w:rFonts w:ascii="Times" w:eastAsia="MS Mincho" w:hAnsi="Times"/>
      <w:color w:val="auto"/>
      <w:szCs w:val="20"/>
    </w:rPr>
  </w:style>
  <w:style w:type="paragraph" w:customStyle="1" w:styleId="HeaderSections">
    <w:name w:val="Header Sections"/>
    <w:basedOn w:val="Header"/>
    <w:qFormat/>
    <w:rsid w:val="000B20B1"/>
  </w:style>
  <w:style w:type="paragraph" w:customStyle="1" w:styleId="ListHeader">
    <w:name w:val="List Header"/>
    <w:basedOn w:val="Heading2"/>
    <w:qFormat/>
    <w:rsid w:val="00CD0A66"/>
    <w:pPr>
      <w:spacing w:after="240"/>
      <w:ind w:left="720" w:hanging="360"/>
    </w:pPr>
  </w:style>
  <w:style w:type="table" w:styleId="TableGrid">
    <w:name w:val="Table Grid"/>
    <w:basedOn w:val="TableNormal"/>
    <w:uiPriority w:val="59"/>
    <w:rsid w:val="00C9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llText">
    <w:name w:val="Table Cell Text"/>
    <w:basedOn w:val="Normal"/>
    <w:qFormat/>
    <w:rsid w:val="00C930B1"/>
    <w:rPr>
      <w:sz w:val="16"/>
    </w:rPr>
  </w:style>
  <w:style w:type="paragraph" w:customStyle="1" w:styleId="TableCellLabel">
    <w:name w:val="Table Cell Label"/>
    <w:basedOn w:val="TableCellText"/>
    <w:qFormat/>
    <w:rsid w:val="00C930B1"/>
    <w:rPr>
      <w:b/>
    </w:rPr>
  </w:style>
  <w:style w:type="paragraph" w:customStyle="1" w:styleId="TableColorHeader">
    <w:name w:val="Table Color Header"/>
    <w:basedOn w:val="Normal"/>
    <w:qFormat/>
    <w:rsid w:val="0021725C"/>
    <w:rPr>
      <w:b/>
      <w:color w:val="FFFFFF"/>
    </w:rPr>
  </w:style>
  <w:style w:type="paragraph" w:customStyle="1" w:styleId="ContactHeader">
    <w:name w:val="Contact Header"/>
    <w:basedOn w:val="Heading3"/>
    <w:qFormat/>
    <w:rsid w:val="00333B63"/>
    <w:pPr>
      <w:jc w:val="center"/>
    </w:pPr>
  </w:style>
  <w:style w:type="paragraph" w:customStyle="1" w:styleId="ContactBody">
    <w:name w:val="Contact Body"/>
    <w:basedOn w:val="Normal"/>
    <w:qFormat/>
    <w:rsid w:val="00333B63"/>
    <w:pPr>
      <w:jc w:val="center"/>
    </w:pPr>
    <w:rPr>
      <w:rFonts w:ascii="Georgia" w:hAnsi="Georgia"/>
      <w:sz w:val="16"/>
      <w:szCs w:val="16"/>
    </w:rPr>
  </w:style>
  <w:style w:type="paragraph" w:customStyle="1" w:styleId="ContactTitle">
    <w:name w:val="Contact Title"/>
    <w:basedOn w:val="ContactHeader"/>
    <w:qFormat/>
    <w:rsid w:val="00DE688F"/>
    <w:pPr>
      <w:spacing w:before="240"/>
    </w:pPr>
    <w:rPr>
      <w:color w:val="595959"/>
    </w:rPr>
  </w:style>
  <w:style w:type="paragraph" w:customStyle="1" w:styleId="ContactSubhead">
    <w:name w:val="Contact Subhead"/>
    <w:basedOn w:val="Normal"/>
    <w:qFormat/>
    <w:rsid w:val="00333B63"/>
    <w:pPr>
      <w:jc w:val="center"/>
    </w:pPr>
    <w:rPr>
      <w:rFonts w:ascii="Georgia" w:hAnsi="Georgia"/>
      <w:b/>
      <w:sz w:val="16"/>
      <w:szCs w:val="16"/>
    </w:rPr>
  </w:style>
  <w:style w:type="character" w:styleId="Hyperlink">
    <w:name w:val="Hyperlink"/>
    <w:uiPriority w:val="99"/>
    <w:unhideWhenUsed/>
    <w:rsid w:val="00D753EE"/>
    <w:rPr>
      <w:color w:val="0080B7"/>
      <w:u w:val="single"/>
    </w:rPr>
  </w:style>
  <w:style w:type="paragraph" w:customStyle="1" w:styleId="ChapterHeader">
    <w:name w:val="Chapter Header"/>
    <w:basedOn w:val="Heading1"/>
    <w:qFormat/>
    <w:rsid w:val="00A92CC1"/>
    <w:rPr>
      <w:rFonts w:ascii="Georgia" w:hAnsi="Georgia"/>
    </w:rPr>
  </w:style>
  <w:style w:type="paragraph" w:customStyle="1" w:styleId="Logo">
    <w:name w:val="Logo"/>
    <w:basedOn w:val="Normal"/>
    <w:qFormat/>
    <w:rsid w:val="00407992"/>
    <w:pPr>
      <w:spacing w:after="1220"/>
    </w:pPr>
  </w:style>
  <w:style w:type="character" w:styleId="CommentReference">
    <w:name w:val="annotation reference"/>
    <w:uiPriority w:val="99"/>
    <w:semiHidden/>
    <w:unhideWhenUsed/>
    <w:rsid w:val="00C57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798"/>
    <w:rPr>
      <w:szCs w:val="20"/>
    </w:rPr>
  </w:style>
  <w:style w:type="character" w:customStyle="1" w:styleId="CommentTextChar">
    <w:name w:val="Comment Text Char"/>
    <w:link w:val="CommentText"/>
    <w:uiPriority w:val="99"/>
    <w:rsid w:val="00C57798"/>
    <w:rPr>
      <w:rFonts w:ascii="Arial" w:eastAsia="Times New Roman" w:hAnsi="Arial"/>
      <w:color w:val="59595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7798"/>
    <w:rPr>
      <w:rFonts w:ascii="Arial" w:eastAsia="Times New Roman" w:hAnsi="Arial"/>
      <w:b/>
      <w:bCs/>
      <w:color w:val="595959"/>
    </w:rPr>
  </w:style>
  <w:style w:type="paragraph" w:styleId="Revision">
    <w:name w:val="Revision"/>
    <w:hidden/>
    <w:uiPriority w:val="99"/>
    <w:semiHidden/>
    <w:rsid w:val="00C57798"/>
    <w:rPr>
      <w:rFonts w:ascii="Arial" w:eastAsia="Times New Roman" w:hAnsi="Arial"/>
      <w:color w:val="595959"/>
      <w:szCs w:val="24"/>
    </w:rPr>
  </w:style>
  <w:style w:type="paragraph" w:customStyle="1" w:styleId="PermitQuote">
    <w:name w:val="Permit Quote"/>
    <w:basedOn w:val="BodyText"/>
    <w:qFormat/>
    <w:rsid w:val="00CF5547"/>
    <w:pPr>
      <w:ind w:left="1440" w:right="1440"/>
      <w:jc w:val="both"/>
    </w:pPr>
    <w:rPr>
      <w:rFonts w:eastAsia="MS Mincho"/>
    </w:rPr>
  </w:style>
  <w:style w:type="character" w:customStyle="1" w:styleId="UnresolvedMention1">
    <w:name w:val="Unresolved Mention1"/>
    <w:uiPriority w:val="99"/>
    <w:semiHidden/>
    <w:unhideWhenUsed/>
    <w:rsid w:val="00485CEC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35285A"/>
    <w:rPr>
      <w:rFonts w:ascii="Georgia" w:hAnsi="Georgia"/>
      <w:b/>
      <w:bCs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CD7DDE"/>
    <w:rPr>
      <w:color w:val="808080"/>
    </w:rPr>
  </w:style>
  <w:style w:type="paragraph" w:customStyle="1" w:styleId="p2">
    <w:name w:val="p2"/>
    <w:basedOn w:val="Normal"/>
    <w:rsid w:val="008C5A46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hit">
    <w:name w:val="hit"/>
    <w:basedOn w:val="DefaultParagraphFont"/>
    <w:rsid w:val="008C5A46"/>
  </w:style>
  <w:style w:type="paragraph" w:customStyle="1" w:styleId="p3">
    <w:name w:val="p3"/>
    <w:basedOn w:val="Normal"/>
    <w:rsid w:val="008C5A46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keyword">
    <w:name w:val="keyword"/>
    <w:basedOn w:val="DefaultParagraphFont"/>
    <w:rsid w:val="002174F5"/>
  </w:style>
  <w:style w:type="paragraph" w:styleId="TOCHeading">
    <w:name w:val="TOC Heading"/>
    <w:basedOn w:val="Heading1"/>
    <w:next w:val="Normal"/>
    <w:uiPriority w:val="39"/>
    <w:unhideWhenUsed/>
    <w:qFormat/>
    <w:rsid w:val="009D54EC"/>
    <w:pPr>
      <w:keepNext/>
      <w:keepLines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12950"/>
    <w:pPr>
      <w:tabs>
        <w:tab w:val="right" w:leader="dot" w:pos="10070"/>
      </w:tabs>
      <w:spacing w:after="120"/>
    </w:pPr>
    <w:rPr>
      <w:rFonts w:ascii="Georgia" w:hAnsi="Georgia"/>
    </w:rPr>
  </w:style>
  <w:style w:type="paragraph" w:styleId="TOC2">
    <w:name w:val="toc 2"/>
    <w:basedOn w:val="Normal"/>
    <w:next w:val="Normal"/>
    <w:autoRedefine/>
    <w:uiPriority w:val="39"/>
    <w:unhideWhenUsed/>
    <w:rsid w:val="008F366E"/>
    <w:pPr>
      <w:tabs>
        <w:tab w:val="right" w:leader="dot" w:pos="10070"/>
      </w:tabs>
      <w:spacing w:after="100"/>
      <w:ind w:left="200"/>
    </w:pPr>
    <w:rPr>
      <w:rFonts w:ascii="Georgia" w:hAnsi="Georgia"/>
    </w:rPr>
  </w:style>
  <w:style w:type="paragraph" w:styleId="TOC3">
    <w:name w:val="toc 3"/>
    <w:basedOn w:val="Normal"/>
    <w:next w:val="Normal"/>
    <w:autoRedefine/>
    <w:uiPriority w:val="39"/>
    <w:unhideWhenUsed/>
    <w:rsid w:val="00857CD0"/>
    <w:pPr>
      <w:spacing w:after="100"/>
      <w:ind w:left="400"/>
    </w:pPr>
    <w:rPr>
      <w:rFonts w:ascii="Georgia" w:hAnsi="Georgia"/>
    </w:rPr>
  </w:style>
  <w:style w:type="paragraph" w:styleId="TableofFigures">
    <w:name w:val="table of figures"/>
    <w:basedOn w:val="Normal"/>
    <w:next w:val="Normal"/>
    <w:uiPriority w:val="99"/>
    <w:unhideWhenUsed/>
    <w:rsid w:val="00857CD0"/>
    <w:pPr>
      <w:spacing w:after="120"/>
    </w:pPr>
    <w:rPr>
      <w:rFonts w:ascii="Georgia" w:hAnsi="Georg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341C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857CD0"/>
    <w:pPr>
      <w:spacing w:after="100"/>
      <w:ind w:left="600"/>
    </w:pPr>
    <w:rPr>
      <w:rFonts w:ascii="Georgia" w:hAnsi="Georgia"/>
    </w:rPr>
  </w:style>
  <w:style w:type="paragraph" w:styleId="TOC5">
    <w:name w:val="toc 5"/>
    <w:basedOn w:val="Normal"/>
    <w:next w:val="Normal"/>
    <w:autoRedefine/>
    <w:uiPriority w:val="39"/>
    <w:unhideWhenUsed/>
    <w:rsid w:val="00857CD0"/>
    <w:pPr>
      <w:spacing w:after="100"/>
      <w:ind w:left="800"/>
    </w:pPr>
    <w:rPr>
      <w:rFonts w:ascii="Georgia" w:hAnsi="Georgia"/>
    </w:rPr>
  </w:style>
  <w:style w:type="paragraph" w:styleId="TOC6">
    <w:name w:val="toc 6"/>
    <w:basedOn w:val="Normal"/>
    <w:next w:val="Normal"/>
    <w:autoRedefine/>
    <w:uiPriority w:val="39"/>
    <w:unhideWhenUsed/>
    <w:rsid w:val="00857CD0"/>
    <w:pPr>
      <w:spacing w:after="100"/>
      <w:ind w:left="1000"/>
    </w:pPr>
    <w:rPr>
      <w:rFonts w:ascii="Georgia" w:hAnsi="Georgia"/>
    </w:rPr>
  </w:style>
  <w:style w:type="paragraph" w:styleId="TOC8">
    <w:name w:val="toc 8"/>
    <w:basedOn w:val="Normal"/>
    <w:next w:val="Normal"/>
    <w:autoRedefine/>
    <w:uiPriority w:val="39"/>
    <w:unhideWhenUsed/>
    <w:rsid w:val="00857CD0"/>
    <w:pPr>
      <w:spacing w:after="100"/>
      <w:ind w:left="1400"/>
    </w:pPr>
    <w:rPr>
      <w:rFonts w:ascii="Georgia" w:hAnsi="Georgia"/>
    </w:rPr>
  </w:style>
  <w:style w:type="paragraph" w:styleId="TOC9">
    <w:name w:val="toc 9"/>
    <w:basedOn w:val="Normal"/>
    <w:next w:val="Normal"/>
    <w:autoRedefine/>
    <w:uiPriority w:val="39"/>
    <w:unhideWhenUsed/>
    <w:rsid w:val="00857CD0"/>
    <w:pPr>
      <w:spacing w:after="100"/>
      <w:ind w:left="1600"/>
    </w:pPr>
    <w:rPr>
      <w:rFonts w:ascii="Georgia" w:hAnsi="Georgia"/>
    </w:rPr>
  </w:style>
  <w:style w:type="character" w:styleId="FollowedHyperlink">
    <w:name w:val="FollowedHyperlink"/>
    <w:basedOn w:val="DefaultParagraphFont"/>
    <w:uiPriority w:val="99"/>
    <w:semiHidden/>
    <w:unhideWhenUsed/>
    <w:rsid w:val="0057581D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92E4F"/>
    <w:pPr>
      <w:spacing w:after="60"/>
    </w:pPr>
    <w:rPr>
      <w:rFonts w:ascii="Georgia" w:hAnsi="Georg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5E1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E18"/>
    <w:rPr>
      <w:rFonts w:ascii="Arial" w:eastAsia="Times New Roman" w:hAnsi="Arial"/>
      <w:color w:val="595959"/>
    </w:rPr>
  </w:style>
  <w:style w:type="character" w:styleId="EndnoteReference">
    <w:name w:val="endnote reference"/>
    <w:basedOn w:val="DefaultParagraphFont"/>
    <w:uiPriority w:val="99"/>
    <w:semiHidden/>
    <w:unhideWhenUsed/>
    <w:rsid w:val="00AD5E18"/>
    <w:rPr>
      <w:vertAlign w:val="superscript"/>
    </w:rPr>
  </w:style>
  <w:style w:type="paragraph" w:customStyle="1" w:styleId="FactSheetTitle">
    <w:name w:val="Fact Sheet Title"/>
    <w:basedOn w:val="Heading1"/>
    <w:qFormat/>
    <w:rsid w:val="00053689"/>
    <w:rPr>
      <w:rFonts w:ascii="Georgia" w:hAnsi="Georgia"/>
      <w:i/>
      <w:sz w:val="48"/>
    </w:rPr>
  </w:style>
  <w:style w:type="paragraph" w:customStyle="1" w:styleId="FactSheetHeading2">
    <w:name w:val="Fact Sheet Heading 2"/>
    <w:next w:val="BodyText"/>
    <w:qFormat/>
    <w:rsid w:val="001E784E"/>
    <w:pPr>
      <w:spacing w:before="480"/>
    </w:pPr>
    <w:rPr>
      <w:rFonts w:ascii="Georgia" w:eastAsia="Times New Roman" w:hAnsi="Georgia" w:cs="Arial"/>
      <w:b/>
      <w:bCs/>
      <w:i/>
      <w:iCs/>
      <w:color w:val="595959"/>
      <w:spacing w:val="2"/>
      <w:sz w:val="21"/>
      <w:szCs w:val="24"/>
    </w:rPr>
  </w:style>
  <w:style w:type="paragraph" w:customStyle="1" w:styleId="FactSheetHeading3">
    <w:name w:val="Fact Sheet Heading 3"/>
    <w:next w:val="BodyText"/>
    <w:qFormat/>
    <w:rsid w:val="00BF39FA"/>
    <w:pPr>
      <w:spacing w:before="200"/>
    </w:pPr>
    <w:rPr>
      <w:rFonts w:ascii="Georgia" w:eastAsia="Times New Roman" w:hAnsi="Georgia" w:cs="Arial"/>
      <w:bCs/>
      <w:iCs/>
      <w:color w:val="0080B7"/>
      <w:spacing w:val="2"/>
      <w:sz w:val="18"/>
      <w:szCs w:val="24"/>
    </w:rPr>
  </w:style>
  <w:style w:type="paragraph" w:customStyle="1" w:styleId="level1">
    <w:name w:val="level1"/>
    <w:basedOn w:val="Normal"/>
    <w:rsid w:val="009F05E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level2">
    <w:name w:val="level2"/>
    <w:basedOn w:val="Normal"/>
    <w:rsid w:val="009F05E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DD5D82"/>
    <w:pPr>
      <w:autoSpaceDE w:val="0"/>
      <w:autoSpaceDN w:val="0"/>
      <w:adjustRightInd w:val="0"/>
    </w:pPr>
    <w:rPr>
      <w:rFonts w:ascii="Folio Lt BT" w:hAnsi="Folio Lt BT" w:cs="Folio Lt BT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F17B63"/>
    <w:rPr>
      <w:rFonts w:ascii="Arial" w:eastAsia="Arial" w:hAnsi="Arial" w:cs="Arial"/>
      <w:color w:val="59595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F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Kie09</b:Tag>
    <b:SourceType>Report</b:SourceType>
    <b:Guid>{68AB9D92-1BBA-423F-8A6D-303685315862}</b:Guid>
    <b:Title>A Scientifically Defensible Process for the Exchange of Pollutant Credits under Minnesota’s Proposed Water Quality Trading Rules</b:Title>
    <b:Year>2009</b:Year>
    <b:Author>
      <b:Author>
        <b:Corporate>Kieser &amp; Associates, LLC</b:Corporate>
      </b:Author>
    </b:Author>
    <b:RefOrder>3</b:RefOrder>
  </b:Source>
  <b:Source>
    <b:Tag>Cal151</b:Tag>
    <b:SourceType>Report</b:SourceType>
    <b:Guid>{C7299286-C88E-46DC-990D-5E2D8C5B4075}</b:Guid>
    <b:Author>
      <b:Author>
        <b:Corporate>California Department of Transportation Division of Environmental Sciences</b:Corporate>
      </b:Author>
    </b:Author>
    <b:Title>Runoff Coefficient Evaluation for Volumetric BMP Sizing</b:Title>
    <b:Year>2015</b:Year>
    <b:City>Sacramento</b:City>
    <b:RefOrder>27</b:RefOrder>
  </b:Source>
  <b:Source>
    <b:Tag>Tra14</b:Tag>
    <b:SourceType>Report</b:SourceType>
    <b:Guid>{E19E2692-3015-410F-BB21-3D3C09B0CDC5}</b:Guid>
    <b:Title>Long-Term Performance and Life-Cycle Costs of Stormwater Best Management Practices</b:Title>
    <b:Year>2014</b:Year>
    <b:Author>
      <b:Author>
        <b:NameList>
          <b:Person>
            <b:Last>Taylor</b:Last>
            <b:First>Scott</b:First>
          </b:Person>
          <b:Person>
            <b:Last>Barrett</b:Last>
            <b:First>Michael</b:First>
          </b:Person>
        </b:NameList>
      </b:Author>
    </b:Author>
    <b:Publisher>Transportation Research Board</b:Publisher>
    <b:City>Washington, D.C.</b:City>
    <b:RefOrder>13</b:RefOrder>
  </b:Source>
  <b:Source>
    <b:Tag>JCY13</b:Tag>
    <b:SourceType>Report</b:SourceType>
    <b:Guid>{11060DEF-9102-46C1-9079-83D25AD89191}</b:Guid>
    <b:Author>
      <b:Author>
        <b:NameList>
          <b:Person>
            <b:Last>Guo</b:Last>
            <b:First>J.C.Y.</b:First>
          </b:Person>
        </b:NameList>
      </b:Author>
    </b:Author>
    <b:Title>Derivation and Calibration of Volume-Based Runoff Coefficients for Denver Metro Area, Colorado</b:Title>
    <b:Year>2013</b:Year>
    <b:Publisher>Urban Drainage Flood Control District</b:Publisher>
    <b:City>Denver</b:City>
    <b:RefOrder>12</b:RefOrder>
  </b:Source>
  <b:Source>
    <b:Tag>WEF12</b:Tag>
    <b:SourceType>Book</b:SourceType>
    <b:Guid>{FBA7B85B-B274-4C75-B967-21B5F85B76B1}</b:Guid>
    <b:Title>Design of Urban Stormwater Controls</b:Title>
    <b:Year>2012</b:Year>
    <b:Author>
      <b:Author>
        <b:Corporate>WEF Press</b:Corporate>
      </b:Author>
    </b:Author>
    <b:City>New York</b:City>
    <b:Publisher>Water Environment Federation; Environmental and Water Resources Institute of ASCE; McGraw-Hill Professional</b:Publisher>
    <b:RefOrder>8</b:RefOrder>
  </b:Source>
  <b:Source>
    <b:Tag>DBB97</b:Tag>
    <b:SourceType>ArticleInAPeriodical</b:SourceType>
    <b:Guid>{B0D24C39-BA82-4406-9237-8238C32491B9}</b:Guid>
    <b:Title>Urbanization of Aquatic Systems - Degradation Thresholds, Stormwater Detention, and the Limits of Mitigation</b:Title>
    <b:Year>1997</b:Year>
    <b:Pages>1077-1090</b:Pages>
    <b:Author>
      <b:Author>
        <b:NameList>
          <b:Person>
            <b:Last>D.B. Booth</b:Last>
            <b:First>C.J.</b:First>
            <b:Middle>Jackson</b:Middle>
          </b:Person>
        </b:NameList>
      </b:Author>
    </b:Author>
    <b:PeriodicalTitle>Water Resources Bulletin</b:PeriodicalTitle>
    <b:RefOrder>6</b:RefOrder>
  </b:Source>
  <b:Source>
    <b:Tag>CPK02</b:Tag>
    <b:SourceType>Report</b:SourceType>
    <b:Guid>{8E39B7BB-1D4F-4D8A-9F6F-E7F0B440BAE6}</b:Guid>
    <b:Title>Hydrologic Trends Associated with Urban Development in Western Washington Streams</b:Title>
    <b:Year>2002</b:Year>
    <b:Author>
      <b:Author>
        <b:NameList>
          <b:Person>
            <b:Last>Konrad</b:Last>
            <b:First>C.P.</b:First>
          </b:Person>
          <b:Person>
            <b:Last>Booth</b:Last>
            <b:First>D.B.</b:First>
          </b:Person>
        </b:NameList>
      </b:Author>
    </b:Author>
    <b:Publisher>United States Geologica Survey Water-Resources Investigations Reprot 02-4040</b:Publisher>
    <b:City>Tacoma</b:City>
    <b:RefOrder>7</b:RefOrder>
  </b:Source>
  <b:Source>
    <b:Tag>Hei13</b:Tag>
    <b:SourceType>Report</b:SourceType>
    <b:Guid>{B5A65570-9B6B-4647-84C0-27CA29268B2E}</b:Guid>
    <b:Title>Infiltration and Potential Groundwater Recharge Performance of Stormwater Bioretention Designed for Semiarid Climates</b:Title>
    <b:Year>2013</b:Year>
    <b:Author>
      <b:Author>
        <b:NameList>
          <b:Person>
            <b:Last>Heiberger</b:Last>
            <b:First>John</b:First>
            <b:Middle>R</b:Middle>
          </b:Person>
        </b:NameList>
      </b:Author>
    </b:Author>
    <b:Department>Department of Civil and Environmental Engineering</b:Department>
    <b:Institution>University of Utah</b:Institution>
    <b:ThesisType>Dissertation</b:ThesisType>
    <b:RefOrder>22</b:RefOrder>
  </b:Source>
  <b:Source>
    <b:Tag>Hai15</b:Tag>
    <b:SourceType>Book</b:SourceType>
    <b:Guid>{9FABAD3B-D526-451A-A6BD-5FEBC024FAD6}</b:Guid>
    <b:Author>
      <b:Author>
        <b:NameList>
          <b:Person>
            <b:Last>Yang</b:Last>
            <b:First>Bo</b:First>
          </b:Person>
          <b:Person>
            <b:Last>Li</b:Last>
            <b:First>Shujuan</b:First>
          </b:Person>
          <b:Person>
            <b:Last>Wall</b:Last>
            <b:First>Hailey</b:First>
            <b:Middle>Ann</b:Middle>
          </b:Person>
          <b:Person>
            <b:Last>Blackmore</b:Last>
            <b:First>Pamela</b:First>
          </b:Person>
          <b:Person>
            <b:Last>Wang</b:Last>
            <b:First>Zhen</b:First>
          </b:Person>
        </b:NameList>
      </b:Author>
    </b:Author>
    <b:Title>Green Infrastructure Design for improving Stormwater Quality: Daybreak community in the United States West</b:Title>
    <b:Year>2015</b:Year>
    <b:Institution>Utah State University</b:Institution>
    <b:ThesisType>Research on Capitol Hill</b:ThesisType>
    <b:ShortTitle>Paper 10</b:ShortTitle>
    <b:URL>https://digitalcommons.usu.edu/roch/10</b:URL>
    <b:RefOrder>23</b:RefOrder>
  </b:Source>
  <b:Source>
    <b:Tag>Sto11</b:Tag>
    <b:SourceType>Misc</b:SourceType>
    <b:Guid>{75D63F2B-090C-4011-A101-33AB74D94748}</b:Guid>
    <b:Title>Stormwater Retrofit Techniques for Restoring Urban Drainages in Massachusetts and New Hampshire: Small MS4 Permit Technical Support Document</b:Title>
    <b:Year>2011</b:Year>
    <b:Month>April</b:Month>
    <b:RefOrder>28</b:RefOrder>
  </b:Source>
  <b:Source>
    <b:Tag>Cha17</b:Tag>
    <b:SourceType>Report</b:SourceType>
    <b:Guid>{47B0B47F-9899-4B13-A625-669F113D8653}</b:Guid>
    <b:Author>
      <b:Author>
        <b:NameList>
          <b:Person>
            <b:Last>Charlesworth</b:Last>
            <b:First>Susanne</b:First>
            <b:Middle>M.</b:Middle>
          </b:Person>
          <b:Person>
            <b:Last>Beddow</b:Last>
            <b:First>Jamie</b:First>
          </b:Person>
          <b:Person>
            <b:Last>Nnadi</b:Last>
            <b:First>Ernest</b:First>
            <b:Middle>O.</b:Middle>
          </b:Person>
        </b:NameList>
      </b:Author>
    </b:Author>
    <b:Title>The Fate of Pollutants in Porous Asphalt Pavements, Laboratory Experiments to Investigate Their Potential to Impact Environmental Health</b:Title>
    <b:Year>2017</b:Year>
    <b:Publisher>International Journal of Environmental Research</b:Publisher>
    <b:RefOrder>17</b:RefOrder>
  </b:Source>
  <b:Source>
    <b:Tag>Min17</b:Tag>
    <b:SourceType>InternetSite</b:SourceType>
    <b:Guid>{2348965E-BC88-4A43-8A3F-D623D67BFE93}</b:Guid>
    <b:Title>Better Site Design</b:Title>
    <b:Year>2017</b:Year>
    <b:Author>
      <b:Author>
        <b:Corporate>Minnesota Pollution Control Agency</b:Corporate>
      </b:Author>
    </b:Author>
    <b:Month>August</b:Month>
    <b:Day>24</b:Day>
    <b:YearAccessed>2018</b:YearAccessed>
    <b:MonthAccessed>July</b:MonthAccessed>
    <b:DayAccessed>21</b:DayAccessed>
    <b:URL>https://stormwater.pca.state.mn.us/ index.php/Better_site_design</b:URL>
    <b:RefOrder>29</b:RefOrder>
  </b:Source>
  <b:Source>
    <b:Tag>Min181</b:Tag>
    <b:SourceType>InternetSite</b:SourceType>
    <b:Guid>{29FE6343-5BA3-497A-8A1B-C74CE5D6D956}</b:Guid>
    <b:Title>Information on Pollutant Removal by BMPs</b:Title>
    <b:Year>2018</b:Year>
    <b:Author>
      <b:Author>
        <b:Corporate>Minnesota Pollution Control Agency</b:Corporate>
      </b:Author>
    </b:Author>
    <b:Month>February</b:Month>
    <b:Day>12</b:Day>
    <b:YearAccessed>2018</b:YearAccessed>
    <b:MonthAccessed>July</b:MonthAccessed>
    <b:DayAccessed>27</b:DayAccessed>
    <b:URL>https://stormwater.pca.state.mn.us/index.php/ Information_on_pollutant_removal_by_BMPs</b:URL>
    <b:RefOrder>15</b:RefOrder>
  </b:Source>
  <b:Source>
    <b:Tag>WER16</b:Tag>
    <b:SourceType>DocumentFromInternetSite</b:SourceType>
    <b:Guid>{5ECD253D-7A88-487B-BEC9-817FA8C7407F}</b:Guid>
    <b:Author>
      <b:Author>
        <b:Corporate>WERF</b:Corporate>
      </b:Author>
    </b:Author>
    <b:Title>International Stormwater BMP Database</b:Title>
    <b:Year>2016</b:Year>
    <b:YearAccessed>2018</b:YearAccessed>
    <b:MonthAccessed>July</b:MonthAccessed>
    <b:DayAccessed>28</b:DayAccessed>
    <b:URL>http://bmpdatabase.org/Docs/ 03-SW-1COh%20BMP%20Database%202016%20Summary%20Stats.pdf</b:URL>
    <b:RefOrder>16</b:RefOrder>
  </b:Source>
  <b:Source>
    <b:Tag>Cal15</b:Tag>
    <b:SourceType>DocumentFromInternetSite</b:SourceType>
    <b:Guid>{EC408E94-7633-45BF-ACC4-C4716A72F8A9}</b:Guid>
    <b:Author>
      <b:Author>
        <b:Corporate>California Regional Water Quality Control Board San Diego Region</b:Corporate>
      </b:Author>
    </b:Author>
    <b:Title>NPDES NO. CAS0109266</b:Title>
    <b:Year>2015</b:Year>
    <b:YearAccessed>2018</b:YearAccessed>
    <b:MonthAccessed>July</b:MonthAccessed>
    <b:DayAccessed>17</b:DayAccessed>
    <b:URL>https://www.waterboards.ca.gov/ sandiego/water_issues/programs/stormwater/docs/ 2015-1118_AmendedOrder_R9-2013-0001_COMPLETE.pdf</b:URL>
    <b:RefOrder>4</b:RefOrder>
  </b:Source>
  <b:Source>
    <b:Tag>CAL16</b:Tag>
    <b:SourceType>DocumentFromInternetSite</b:SourceType>
    <b:Guid>{65339553-FBFC-4A32-9904-28B2C143F08A}</b:Guid>
    <b:Title>NPDES PERMIT NO. CAS004001</b:Title>
    <b:Year>2016</b:Year>
    <b:YearAccessed>2018</b:YearAccessed>
    <b:MonthAccessed>July</b:MonthAccessed>
    <b:DayAccessed>17</b:DayAccessed>
    <b:URL>https://www.waterboards.ca.gov/ losangeles/water_issues/programs/stormwater/municipal/ los_angeles_ms4/2016/OrderR4-2012-0175_corrected_120216.pdf</b:URL>
    <b:Author>
      <b:Author>
        <b:Corporate>California Regional Water Quality Control Board Los Angeles Region</b:Corporate>
      </b:Author>
    </b:Author>
    <b:RefOrder>5</b:RefOrder>
  </b:Source>
  <b:Source>
    <b:Tag>Uni12</b:Tag>
    <b:SourceType>DocumentFromInternetSite</b:SourceType>
    <b:Guid>{2EECBB2D-44A2-4987-AA4A-E09499B5ADCD}</b:Guid>
    <b:Author>
      <b:Author>
        <b:Corporate>United States Environmental Protection Agency</b:Corporate>
      </b:Author>
    </b:Author>
    <b:Title>Terminology of Low Impact Development</b:Title>
    <b:Year>2012</b:Year>
    <b:Month>March</b:Month>
    <b:YearAccessed>2018</b:YearAccessed>
    <b:MonthAccessed>August</b:MonthAccessed>
    <b:DayAccessed>28</b:DayAccessed>
    <b:URL>https://www.epa.gov/sites/production/ files/2015-09/documents/bbfs2terms.pdf</b:URL>
    <b:RefOrder>1</b:RefOrder>
  </b:Source>
  <b:Source>
    <b:Tag>Mar13</b:Tag>
    <b:SourceType>InternetSite</b:SourceType>
    <b:Guid>{4FC538B7-C77A-4E19-AD69-18B148C09726}</b:Guid>
    <b:Title>The Costs of LID</b:Title>
    <b:Year>2013</b:Year>
    <b:Author>
      <b:Author>
        <b:NameList>
          <b:Person>
            <b:Last>Mark Grey</b:Last>
            <b:First>Dave</b:First>
            <b:Middle>Sorem, Caitlin Alexander, Richard Boon</b:Middle>
          </b:Person>
        </b:NameList>
      </b:Author>
    </b:Author>
    <b:Month>February</b:Month>
    <b:Day>13</b:Day>
    <b:YearAccessed>2018</b:YearAccessed>
    <b:MonthAccessed>July</b:MonthAccessed>
    <b:DayAccessed>15</b:DayAccessed>
    <b:URL>https://foresternetwork.com/daily/water/ stormwater-management/the-costs-of-lid/</b:URL>
    <b:RefOrder>30</b:RefOrder>
  </b:Source>
  <b:Source>
    <b:Tag>Det06</b:Tag>
    <b:SourceType>Report</b:SourceType>
    <b:Guid>{19980A5A-4D05-415C-B777-5E99018B6096}</b:Guid>
    <b:Title>Detention Basin Planting Guidelines</b:Title>
    <b:Year>2006</b:Year>
    <b:Publisher>Charter Township of Canton Department of Municipal Services</b:Publisher>
    <b:City>Canton</b:City>
    <b:Author>
      <b:Author>
        <b:Corporate>Charter Township of Canton</b:Corporate>
      </b:Author>
    </b:Author>
    <b:RefOrder>31</b:RefOrder>
  </b:Source>
  <b:Source>
    <b:Tag>AHB</b:Tag>
    <b:SourceType>ElectronicSource</b:SourceType>
    <b:Guid>{B10AD804-142E-47D6-980F-B3EC1F310E0F}</b:Guid>
    <b:Title>Gap Analysis User Guide &amp; Template</b:Title>
    <b:Publisher>CASQA</b:Publisher>
    <b:City>Sacramento</b:City>
    <b:Author>
      <b:Author>
        <b:Corporate>AHBL</b:Corporate>
      </b:Author>
    </b:Author>
    <b:Year>2017</b:Year>
    <b:Month>November</b:Month>
    <b:RefOrder>2</b:RefOrder>
  </b:Source>
  <b:Source>
    <b:Tag>Con18</b:Tag>
    <b:SourceType>InternetSite</b:SourceType>
    <b:Guid>{EC2F8C81-2C79-44A3-A221-14265B166D9E}</b:Guid>
    <b:Title>Conservation Garden Park</b:Title>
    <b:YearAccessed>2018</b:YearAccessed>
    <b:MonthAccessed>August</b:MonthAccessed>
    <b:URL>http://conservationgardenpark.org</b:URL>
    <b:ProductionCompany>West Jordan Conservation Garden Park</b:ProductionCompany>
    <b:Year>2018</b:Year>
    <b:RefOrder>32</b:RefOrder>
  </b:Source>
  <b:Source>
    <b:Tag>Dup18</b:Tag>
    <b:SourceType>ElectronicSource</b:SourceType>
    <b:Guid>{1C9F8340-F760-47A5-803C-A377641912B2}</b:Guid>
    <b:Title>Optimizing Stormwater BMP Performance</b:Title>
    <b:Author>
      <b:Author>
        <b:NameList>
          <b:Person>
            <b:Last>Dupont</b:Last>
            <b:First>R.</b:First>
            <b:Middle>Ryan</b:Middle>
          </b:Person>
          <b:Person>
            <b:Last>McLean</b:Last>
            <b:First>Joan</b:First>
          </b:Person>
        </b:NameList>
      </b:Author>
    </b:Author>
    <b:YearAccessed>2018</b:YearAccessed>
    <b:MonthAccessed>August</b:MonthAccessed>
    <b:DayAccessed>27</b:DayAccessed>
    <b:URL>https://uwrl.usu.edu/environmental-quality/projects/stormwater</b:URL>
    <b:Year>2018</b:Year>
    <b:RefOrder>25</b:RefOrder>
  </b:Source>
  <b:Source>
    <b:Tag>Fil18</b:Tag>
    <b:SourceType>InternetSite</b:SourceType>
    <b:Guid>{88540412-8153-40F2-A23E-69A7E9AEF4DC}</b:Guid>
    <b:Title>Filterra Bioretention</b:Title>
    <b:YearAccessed>2018</b:YearAccessed>
    <b:MonthAccessed>August</b:MonthAccessed>
    <b:DayAccessed>18</b:DayAccessed>
    <b:URL>https://www.conteches.com/ Stormwater-Management/Biofiltration-Bioretention/Filterra</b:URL>
    <b:Year>2018</b:Year>
    <b:RefOrder>14</b:RefOrder>
  </b:Source>
  <b:Source>
    <b:Tag>Gro18</b:Tag>
    <b:SourceType>InternetSite</b:SourceType>
    <b:Guid>{CF48B750-FD81-40BE-94A5-072E9122D9FD}</b:Guid>
    <b:Title>Growing Green Guide</b:Title>
    <b:YearAccessed>2018</b:YearAccessed>
    <b:MonthAccessed>August</b:MonthAccessed>
    <b:URL>http://www.growinggreenguide.org/technical-guide/ design-and-planning/plant-selection/green-roofs/</b:URL>
    <b:InternetSiteTitle>Green Roof Plants</b:InternetSiteTitle>
    <b:Year>2018</b:Year>
    <b:RefOrder>33</b:RefOrder>
  </b:Source>
  <b:Source>
    <b:Tag>Mis18</b:Tag>
    <b:SourceType>DocumentFromInternetSite</b:SourceType>
    <b:Guid>{713C5326-95A0-4F9A-A8B7-2797C4084358}</b:Guid>
    <b:Title>Missouri Botanical Garden</b:Title>
    <b:YearAccessed>2018</b:YearAccessed>
    <b:MonthAccessed>August</b:MonthAccessed>
    <b:URL>http://www.missouribotanicalgarden.org</b:URL>
    <b:Year>2018</b:Year>
    <b:RefOrder>34</b:RefOrder>
  </b:Source>
  <b:Source>
    <b:Tag>Mon18</b:Tag>
    <b:SourceType>InternetSite</b:SourceType>
    <b:Guid>{C5A5D6DD-FE64-494A-A73E-D806FB275883}</b:Guid>
    <b:Title>Monrovia</b:Title>
    <b:YearAccessed>2018</b:YearAccessed>
    <b:MonthAccessed>August</b:MonthAccessed>
    <b:URL>http://www.monrovia.com</b:URL>
    <b:Year>2018</b:Year>
    <b:RefOrder>35</b:RefOrder>
  </b:Source>
  <b:Source>
    <b:Tag>Pla18</b:Tag>
    <b:SourceType>InternetSite</b:SourceType>
    <b:Guid>{A3A42D64-AE32-44E1-8931-17D017BE6082}</b:Guid>
    <b:Title>Plant Select</b:Title>
    <b:YearAccessed>2018</b:YearAccessed>
    <b:MonthAccessed>August</b:MonthAccessed>
    <b:URL>http://plantselect.org/plants/our-plants/</b:URL>
    <b:ProductionCompany>Denver Botanical Garden, Colorado State University</b:ProductionCompany>
    <b:InternetSiteTitle>Our Plants</b:InternetSiteTitle>
    <b:Year>2018</b:Year>
    <b:RefOrder>36</b:RefOrder>
  </b:Source>
  <b:Source>
    <b:Tag>Pla181</b:Tag>
    <b:SourceType>InternetSite</b:SourceType>
    <b:Guid>{43E83983-64BD-4A15-B0E9-A8E43F91BB86}</b:Guid>
    <b:Author>
      <b:Author>
        <b:Corporate>Plants For A Future</b:Corporate>
      </b:Author>
    </b:Author>
    <b:Title>Plants For A Future</b:Title>
    <b:YearAccessed>2018</b:YearAccessed>
    <b:MonthAccessed>August</b:MonthAccessed>
    <b:URL>https://pfaf.org/user/ Plant.aspx?LatinName=Crataegus+arnoldiana</b:URL>
    <b:InternetSiteTitle>Crataegus arnoldiana PFAF Plant Database</b:InternetSiteTitle>
    <b:Year>2018</b:Year>
    <b:RefOrder>37</b:RefOrder>
  </b:Source>
  <b:Source>
    <b:Tag>USD</b:Tag>
    <b:SourceType>Report</b:SourceType>
    <b:Guid>{0C0CE5A6-CAA8-45B1-AC37-16E2BC1C7CB2}</b:Guid>
    <b:Author>
      <b:Author>
        <b:Corporate>USDA-Natural Resources Conservation Service</b:Corporate>
      </b:Author>
    </b:Author>
    <b:Title>Stormwater Plant Materials</b:Title>
    <b:Publisher>Boise Public Works</b:Publisher>
    <b:City>Boise</b:City>
    <b:Year>2000</b:Year>
    <b:RefOrder>38</b:RefOrder>
  </b:Source>
  <b:Source>
    <b:Tag>APW12</b:Tag>
    <b:SourceType>DocumentFromInternetSite</b:SourceType>
    <b:Guid>{B4B2066A-A866-469F-A09E-EB61EBDFDD57}</b:Guid>
    <b:Title>Manual of Best Management Practices for Stormwater Quality</b:Title>
    <b:InternetSiteTitle>Mid-America Regional Council</b:InternetSiteTitle>
    <b:Year>2012</b:Year>
    <b:Month>October</b:Month>
    <b:URL>http://www.marc.org/Environment/Water-Resources/Local-Government-Resources/Stormwater-Best-Management-Practices</b:URL>
    <b:Author>
      <b:Author>
        <b:Corporate>APWA</b:Corporate>
      </b:Author>
    </b:Author>
    <b:RefOrder>18</b:RefOrder>
  </b:Source>
  <b:Source>
    <b:Tag>Cen</b:Tag>
    <b:SourceType>DocumentFromInternetSite</b:SourceType>
    <b:Guid>{2F4F5268-EFDE-4521-B168-3F5508F2322F}</b:Guid>
    <b:Author>
      <b:Author>
        <b:Corporate>Central Coast Low Impact Development Initiative</b:Corporate>
      </b:Author>
    </b:Author>
    <b:Title>LID Plant Guidance for Bioretention</b:Title>
    <b:InternetSiteTitle>Toolbox | CASQA - California Stormwater Quality Association</b:InternetSiteTitle>
    <b:RefOrder>39</b:RefOrder>
  </b:Source>
  <b:Source>
    <b:Tag>San16</b:Tag>
    <b:SourceType>ElectronicSource</b:SourceType>
    <b:Guid>{081158C3-A784-452F-80FF-E460854A590F}</b:Guid>
    <b:Title>San Francisco Stormwater Management Requirements and Design Guidelines</b:Title>
    <b:City>San Francisco</b:City>
    <b:StateProvince>California</b:StateProvince>
    <b:Year>2016</b:Year>
    <b:Month>May</b:Month>
    <b:Author>
      <b:Author>
        <b:Corporate>San Francisco Water Power Sewer</b:Corporate>
      </b:Author>
    </b:Author>
    <b:RefOrder>40</b:RefOrder>
  </b:Source>
  <b:Source>
    <b:Tag>McP05</b:Tag>
    <b:SourceType>JournalArticle</b:SourceType>
    <b:Guid>{DC79A8CF-631A-4395-8D98-4295C39118F0}</b:Guid>
    <b:Author>
      <b:Author>
        <b:NameList>
          <b:Person>
            <b:Last>McPherson</b:Last>
            <b:First>E.G.</b:First>
          </b:Person>
          <b:Person>
            <b:Last>Simpson</b:Last>
            <b:First>J.R.</b:First>
          </b:Person>
          <b:Person>
            <b:Last>Peper</b:Last>
            <b:First>P.J.</b:First>
          </b:Person>
          <b:Person>
            <b:Last>Maco</b:Last>
            <b:First>E.E.</b:First>
          </b:Person>
          <b:Person>
            <b:Last>Xiao</b:Last>
            <b:First>Q.</b:First>
          </b:Person>
        </b:NameList>
      </b:Author>
    </b:Author>
    <b:Title>Municipal Forest Benefits and Costs in Five US Cities</b:Title>
    <b:Year>2005</b:Year>
    <b:JournalName>Journal of Forestry</b:JournalName>
    <b:Pages>411-416</b:Pages>
    <b:RefOrder>21</b:RefOrder>
  </b:Source>
  <b:Source>
    <b:Tag>Dup17</b:Tag>
    <b:SourceType>Report</b:SourceType>
    <b:Guid>{121F5C78-0F68-4812-A27F-A37EE802BF97}</b:Guid>
    <b:Title>NCER Assistance Agreement Annual Progress Report for Grant #83582401 - Assessment of Stormwater Harvesting via Manage Aquifer Recharge (MAR) to Develop New Water Supplies in the Arid West: The Salt Lake Valley Example</b:Title>
    <b:Year>2017</b:Year>
    <b:Author>
      <b:Author>
        <b:NameList>
          <b:Person>
            <b:Last>Dupont</b:Last>
            <b:First>R.</b:First>
            <b:Middle>Ryan</b:Middle>
          </b:Person>
          <b:Person>
            <b:Last>McLean</b:Last>
            <b:First>Joan</b:First>
          </b:Person>
          <b:Person>
            <b:Last>Peralta</b:Last>
            <b:First>Richard</b:First>
          </b:Person>
          <b:Person>
            <b:Last>Null</b:Last>
            <b:First>Sarah</b:First>
          </b:Person>
          <b:Person>
            <b:Last>Jackson-Smith</b:Last>
            <b:First>Doglas</b:First>
          </b:Person>
        </b:NameList>
      </b:Author>
    </b:Author>
    <b:Institution>Utah State University</b:Institution>
    <b:RefOrder>24</b:RefOrder>
  </b:Source>
  <b:Source>
    <b:Tag>CAL03</b:Tag>
    <b:SourceType>Report</b:SourceType>
    <b:Guid>{E68F8356-1916-4BD7-A9A8-A0CD9CE7E17C}</b:Guid>
    <b:Title>Roadside Vegetated Treatment Sites (RVTS) Study</b:Title>
    <b:Year>2003</b:Year>
    <b:Author>
      <b:Author>
        <b:Corporate>Caltrans Division of Environmental Analysis</b:Corporate>
      </b:Author>
    </b:Author>
    <b:RefOrder>20</b:RefOrder>
  </b:Source>
  <b:Source>
    <b:Tag>Dri83</b:Tag>
    <b:SourceType>Report</b:SourceType>
    <b:Guid>{F06E6E07-E850-4529-9028-8F9811F2FF72}</b:Guid>
    <b:Author>
      <b:Author>
        <b:NameList>
          <b:Person>
            <b:Last>Driscoll</b:Last>
            <b:First>E.D.</b:First>
          </b:Person>
        </b:NameList>
      </b:Author>
    </b:Author>
    <b:Title>Rainfall/Runoff Relationships from the NURP Run-off Database</b:Title>
    <b:Year>1983</b:Year>
    <b:Publisher>Presented at Stormwater and Quality Models Users Group Meeting</b:Publisher>
    <b:City>Montreal, Quebec</b:City>
    <b:RefOrder>9</b:RefOrder>
  </b:Source>
  <b:Source>
    <b:Tag>Sch87</b:Tag>
    <b:SourceType>Report</b:SourceType>
    <b:Guid>{959DBBEC-8DDC-4741-BC80-29ED14FA6688}</b:Guid>
    <b:Author>
      <b:Author>
        <b:NameList>
          <b:Person>
            <b:Last>Schueler</b:Last>
            <b:First>Thomas</b:First>
            <b:Middle>R.</b:Middle>
          </b:Person>
        </b:NameList>
      </b:Author>
    </b:Author>
    <b:Title>Controlling Urban Runoff: A Practical Manual for Planning and Designing Urban BMPs</b:Title>
    <b:Year>1987</b:Year>
    <b:Publisher>Metropolitan Washington Council of Governments</b:Publisher>
    <b:City>Washington, D.C.</b:City>
    <b:RefOrder>10</b:RefOrder>
  </b:Source>
  <b:Source>
    <b:Tag>Sch00</b:Tag>
    <b:SourceType>Report</b:SourceType>
    <b:Guid>{2100B93E-5EC0-4FF8-8722-ECE7320A0E22}</b:Guid>
    <b:Title>Irreducible Pollutant Concentrations Discharged from Stormwater Practices: The Practice of Watershed Protection</b:Title>
    <b:City>Ellicott City</b:City>
    <b:Publisher>Center for Watershed Protection</b:Publisher>
    <b:Year>2000</b:Year>
    <b:Author>
      <b:Author>
        <b:NameList>
          <b:Person>
            <b:Last>Schueler</b:Last>
            <b:First>Thomas</b:First>
            <b:Middle>R.</b:Middle>
          </b:Person>
        </b:NameList>
      </b:Author>
    </b:Author>
    <b:Pages>377-380</b:Pages>
    <b:RefOrder>19</b:RefOrder>
  </b:Source>
  <b:Source>
    <b:Tag>Ree06</b:Tag>
    <b:SourceType>JournalArticle</b:SourceType>
    <b:Guid>{C40FF97B-9967-4DCD-BF28-0CB42C3662A6}</b:Guid>
    <b:Author>
      <b:Author>
        <b:NameList>
          <b:Person>
            <b:Last>Reese</b:Last>
            <b:First>Andy</b:First>
          </b:Person>
        </b:NameList>
      </b:Author>
    </b:Author>
    <b:Title>Voodoo Hydrology</b:Title>
    <b:Year>2006</b:Year>
    <b:JournalName>Stormwater - The Journal for Surface Water Quality</b:JournalName>
    <b:Month>July-August</b:Month>
    <b:RefOrder>11</b:RefOrder>
  </b:Source>
  <b:Source>
    <b:Tag>Ros18</b:Tag>
    <b:SourceType>Report</b:SourceType>
    <b:Guid>{DF484107-F77B-4D98-B9B6-A22A9B9A33B2}</b:Guid>
    <b:Title>Application of WINSLAMM to Evaluate the Effect of Green Infrastructure Implementation in Northern Utah</b:Title>
    <b:Year>2018</b:Year>
    <b:Author>
      <b:Author>
        <b:NameList>
          <b:Person>
            <b:Last>Velásquez</b:Last>
            <b:First>Rosa</b:First>
            <b:Middle>A. Fernandez</b:Middle>
          </b:Person>
        </b:NameList>
      </b:Author>
    </b:Author>
    <b:RefOrder>26</b:RefOrder>
  </b:Source>
</b:Sources>
</file>

<file path=customXml/itemProps1.xml><?xml version="1.0" encoding="utf-8"?>
<ds:datastoreItem xmlns:ds="http://schemas.openxmlformats.org/officeDocument/2006/customXml" ds:itemID="{06EC6BF8-F033-46B2-8DB3-421C12C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Department of Environmental Quality;</Company>
  <LinksUpToDate>false</LinksUpToDate>
  <CharactersWithSpaces>2819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https://deq.utah.gov/legacy/topics/fact-sheet/docs/handouts/2016/05may/calculation-90-percentile-storm-event.pdf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Utah Department of Environmental Quality</dc:creator>
  <cp:lastModifiedBy>Trisha.Dipaola</cp:lastModifiedBy>
  <cp:revision>2</cp:revision>
  <cp:lastPrinted>2018-12-23T23:49:00Z</cp:lastPrinted>
  <dcterms:created xsi:type="dcterms:W3CDTF">2020-10-17T14:10:00Z</dcterms:created>
  <dcterms:modified xsi:type="dcterms:W3CDTF">2020-10-17T14:10:00Z</dcterms:modified>
</cp:coreProperties>
</file>